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95" w:rsidRDefault="00C242D1">
      <w:pPr>
        <w:pStyle w:val="af0"/>
        <w:ind w:firstLineChars="0"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0" w:name="_Toc204354122"/>
      <w:r>
        <w:rPr>
          <w:rFonts w:ascii="Times New Roman" w:hAnsi="Times New Roman" w:hint="eastAsia"/>
          <w:b/>
          <w:sz w:val="32"/>
          <w:szCs w:val="32"/>
        </w:rPr>
        <w:t>技术要求及说明</w:t>
      </w:r>
      <w:bookmarkEnd w:id="0"/>
    </w:p>
    <w:p w:rsidR="001F3F95" w:rsidRDefault="00C242D1" w:rsidP="00C242D1">
      <w:pPr>
        <w:pStyle w:val="af0"/>
        <w:spacing w:line="360" w:lineRule="auto"/>
        <w:ind w:firstLineChars="196" w:firstLine="551"/>
        <w:outlineLvl w:val="1"/>
        <w:rPr>
          <w:rFonts w:ascii="仿宋" w:hAnsi="仿宋" w:cs="仿宋"/>
          <w:bCs/>
          <w:sz w:val="28"/>
          <w:szCs w:val="28"/>
        </w:rPr>
      </w:pPr>
      <w:bookmarkStart w:id="1" w:name="_Toc137667967"/>
      <w:bookmarkStart w:id="2" w:name="_Toc152747055"/>
      <w:bookmarkStart w:id="3" w:name="_Toc204354123"/>
      <w:bookmarkStart w:id="4" w:name="_Toc138142190"/>
      <w:r>
        <w:rPr>
          <w:rFonts w:ascii="仿宋" w:hAnsi="仿宋" w:cs="仿宋" w:hint="eastAsia"/>
          <w:b/>
          <w:sz w:val="28"/>
          <w:szCs w:val="28"/>
        </w:rPr>
        <w:t>一、项目总体</w:t>
      </w:r>
      <w:bookmarkEnd w:id="1"/>
      <w:r>
        <w:rPr>
          <w:rFonts w:ascii="仿宋" w:hAnsi="仿宋" w:cs="仿宋" w:hint="eastAsia"/>
          <w:b/>
          <w:sz w:val="28"/>
          <w:szCs w:val="28"/>
        </w:rPr>
        <w:t>说明</w:t>
      </w:r>
      <w:bookmarkEnd w:id="2"/>
      <w:bookmarkEnd w:id="3"/>
    </w:p>
    <w:p w:rsidR="001F3F95" w:rsidRDefault="00C242D1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1</w:t>
      </w:r>
      <w:r>
        <w:rPr>
          <w:rFonts w:ascii="Times New Roman" w:hAnsi="Times New Roman" w:hint="eastAsia"/>
          <w:bCs/>
          <w:szCs w:val="24"/>
        </w:rPr>
        <w:t>、本项目为交钥匙项目。</w:t>
      </w:r>
    </w:p>
    <w:p w:rsidR="001F3F95" w:rsidRDefault="00C242D1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2</w:t>
      </w:r>
      <w:r>
        <w:rPr>
          <w:rFonts w:ascii="Times New Roman" w:hAnsi="Times New Roman" w:hint="eastAsia"/>
          <w:bCs/>
          <w:szCs w:val="24"/>
        </w:rPr>
        <w:t>、分包明细表中“是否允许进口”标记为“是”的均允许进口产品参与报价，但不限制国内同类产品；标记为“否”的不允许进口产品参与报价。</w:t>
      </w:r>
    </w:p>
    <w:p w:rsidR="001F3F95" w:rsidRDefault="00C242D1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3</w:t>
      </w:r>
      <w:r>
        <w:rPr>
          <w:rFonts w:ascii="Times New Roman" w:hAnsi="Times New Roman" w:hint="eastAsia"/>
          <w:bCs/>
          <w:szCs w:val="24"/>
        </w:rPr>
        <w:t>、本采购需求系参考市场</w:t>
      </w:r>
      <w:bookmarkStart w:id="5" w:name="_GoBack"/>
      <w:bookmarkEnd w:id="5"/>
      <w:r>
        <w:rPr>
          <w:rFonts w:ascii="Times New Roman" w:hAnsi="Times New Roman" w:hint="eastAsia"/>
          <w:bCs/>
          <w:szCs w:val="24"/>
        </w:rPr>
        <w:t>多个主流品牌制定，仅代表采购人对质量的要求，不代表该名词被指定，因此不保证完全符合或者偏离某个具体品牌，可能涉及的某</w:t>
      </w:r>
      <w:proofErr w:type="gramStart"/>
      <w:r>
        <w:rPr>
          <w:rFonts w:ascii="Times New Roman" w:hAnsi="Times New Roman" w:hint="eastAsia"/>
          <w:bCs/>
          <w:szCs w:val="24"/>
        </w:rPr>
        <w:t>品牌极</w:t>
      </w:r>
      <w:proofErr w:type="gramEnd"/>
      <w:r>
        <w:rPr>
          <w:rFonts w:ascii="Times New Roman" w:hAnsi="Times New Roman" w:hint="eastAsia"/>
          <w:bCs/>
          <w:szCs w:val="24"/>
        </w:rPr>
        <w:t>个性化描述，均不作为对产品的特定要求，仅作为最低要求。供应商可提供相当于或者优于该参数的产品，满足临床需求。</w:t>
      </w:r>
    </w:p>
    <w:p w:rsidR="001F3F95" w:rsidRDefault="00C242D1">
      <w:pPr>
        <w:pStyle w:val="af0"/>
        <w:spacing w:line="360" w:lineRule="auto"/>
        <w:ind w:firstLineChars="196" w:firstLine="470"/>
        <w:outlineLvl w:val="1"/>
        <w:rPr>
          <w:rFonts w:ascii="仿宋" w:hAnsi="仿宋" w:cs="仿宋"/>
          <w:b/>
          <w:sz w:val="28"/>
          <w:szCs w:val="28"/>
        </w:rPr>
      </w:pPr>
      <w:bookmarkStart w:id="6" w:name="_Toc152747056"/>
      <w:bookmarkStart w:id="7" w:name="_Toc204354124"/>
      <w:r>
        <w:rPr>
          <w:rFonts w:ascii="Times New Roman" w:hAnsi="Times New Roman" w:hint="eastAsia"/>
          <w:bCs/>
          <w:szCs w:val="24"/>
        </w:rPr>
        <w:t>二</w:t>
      </w:r>
      <w:r>
        <w:rPr>
          <w:rFonts w:ascii="仿宋" w:hAnsi="仿宋" w:cs="仿宋" w:hint="eastAsia"/>
          <w:b/>
          <w:sz w:val="28"/>
          <w:szCs w:val="28"/>
        </w:rPr>
        <w:t>、分包明细表</w:t>
      </w:r>
      <w:bookmarkEnd w:id="6"/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815"/>
        <w:gridCol w:w="1845"/>
        <w:gridCol w:w="1703"/>
        <w:gridCol w:w="1663"/>
      </w:tblGrid>
      <w:tr w:rsidR="001F3F95" w:rsidTr="00257939">
        <w:trPr>
          <w:trHeight w:val="439"/>
        </w:trPr>
        <w:tc>
          <w:tcPr>
            <w:tcW w:w="420" w:type="pct"/>
            <w:vAlign w:val="center"/>
          </w:tcPr>
          <w:p w:rsidR="001F3F95" w:rsidRDefault="00C242D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  <w:color w:val="000000"/>
                <w:szCs w:val="24"/>
              </w:rPr>
              <w:t>包号</w:t>
            </w:r>
            <w:proofErr w:type="gramEnd"/>
          </w:p>
        </w:tc>
        <w:tc>
          <w:tcPr>
            <w:tcW w:w="1936" w:type="pct"/>
            <w:vAlign w:val="center"/>
          </w:tcPr>
          <w:p w:rsidR="001F3F95" w:rsidRDefault="00C242D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4"/>
              </w:rPr>
              <w:t>分包名称</w:t>
            </w:r>
          </w:p>
        </w:tc>
        <w:tc>
          <w:tcPr>
            <w:tcW w:w="936" w:type="pct"/>
            <w:vAlign w:val="center"/>
          </w:tcPr>
          <w:p w:rsidR="001F3F95" w:rsidRDefault="00C242D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4"/>
              </w:rPr>
              <w:t>是否允许进口</w:t>
            </w:r>
          </w:p>
        </w:tc>
        <w:tc>
          <w:tcPr>
            <w:tcW w:w="864" w:type="pct"/>
            <w:vAlign w:val="center"/>
          </w:tcPr>
          <w:p w:rsidR="001F3F95" w:rsidRDefault="00C242D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4"/>
              </w:rPr>
              <w:t>数量</w:t>
            </w:r>
          </w:p>
        </w:tc>
        <w:tc>
          <w:tcPr>
            <w:tcW w:w="844" w:type="pct"/>
            <w:vAlign w:val="center"/>
          </w:tcPr>
          <w:p w:rsidR="001F3F95" w:rsidRDefault="00C242D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4"/>
              </w:rPr>
              <w:t>预算（万元）</w:t>
            </w:r>
          </w:p>
        </w:tc>
      </w:tr>
      <w:tr w:rsidR="001F3F95" w:rsidTr="00257939">
        <w:trPr>
          <w:trHeight w:val="439"/>
        </w:trPr>
        <w:tc>
          <w:tcPr>
            <w:tcW w:w="420" w:type="pct"/>
            <w:vAlign w:val="center"/>
          </w:tcPr>
          <w:p w:rsidR="001F3F95" w:rsidRDefault="00C242D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936" w:type="pct"/>
            <w:vAlign w:val="center"/>
          </w:tcPr>
          <w:p w:rsidR="001F3F95" w:rsidRDefault="00C242D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 w:hint="eastAsia"/>
                <w:szCs w:val="32"/>
              </w:rPr>
              <w:t>主动脉阻断钳等</w:t>
            </w:r>
          </w:p>
        </w:tc>
        <w:tc>
          <w:tcPr>
            <w:tcW w:w="936" w:type="pct"/>
            <w:vAlign w:val="center"/>
          </w:tcPr>
          <w:p w:rsidR="001F3F95" w:rsidRDefault="00C242D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>
              <w:rPr>
                <w:rFonts w:ascii="Times New Roman" w:hAnsi="Times New Roman" w:hint="eastAsia"/>
                <w:color w:val="000000"/>
                <w:szCs w:val="32"/>
              </w:rPr>
              <w:t>是</w:t>
            </w:r>
          </w:p>
        </w:tc>
        <w:tc>
          <w:tcPr>
            <w:tcW w:w="864" w:type="pct"/>
            <w:vAlign w:val="center"/>
          </w:tcPr>
          <w:p w:rsidR="001F3F95" w:rsidRDefault="00C242D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1</w:t>
            </w:r>
            <w:r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宗</w:t>
            </w:r>
          </w:p>
        </w:tc>
        <w:tc>
          <w:tcPr>
            <w:tcW w:w="844" w:type="pct"/>
            <w:vAlign w:val="center"/>
          </w:tcPr>
          <w:p w:rsidR="001F3F95" w:rsidRDefault="00C242D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10.00</w:t>
            </w:r>
          </w:p>
        </w:tc>
      </w:tr>
      <w:tr w:rsidR="001F3F95" w:rsidTr="00257939">
        <w:trPr>
          <w:trHeight w:val="439"/>
        </w:trPr>
        <w:tc>
          <w:tcPr>
            <w:tcW w:w="420" w:type="pct"/>
            <w:vAlign w:val="center"/>
          </w:tcPr>
          <w:p w:rsidR="001F3F95" w:rsidRDefault="00C242D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4"/>
              </w:rPr>
              <w:t>2</w:t>
            </w:r>
          </w:p>
        </w:tc>
        <w:tc>
          <w:tcPr>
            <w:tcW w:w="1936" w:type="pct"/>
            <w:vAlign w:val="center"/>
          </w:tcPr>
          <w:p w:rsidR="001F3F95" w:rsidRDefault="00C242D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 w:hint="eastAsia"/>
                <w:szCs w:val="32"/>
              </w:rPr>
              <w:t>组织</w:t>
            </w:r>
            <w:proofErr w:type="gramStart"/>
            <w:r>
              <w:rPr>
                <w:rFonts w:ascii="Times New Roman" w:hAnsi="Times New Roman" w:hint="eastAsia"/>
                <w:szCs w:val="32"/>
              </w:rPr>
              <w:t>镊</w:t>
            </w:r>
            <w:proofErr w:type="gramEnd"/>
            <w:r>
              <w:rPr>
                <w:rFonts w:ascii="Times New Roman" w:hAnsi="Times New Roman" w:hint="eastAsia"/>
                <w:szCs w:val="32"/>
              </w:rPr>
              <w:t>等</w:t>
            </w:r>
          </w:p>
        </w:tc>
        <w:tc>
          <w:tcPr>
            <w:tcW w:w="936" w:type="pct"/>
            <w:vAlign w:val="center"/>
          </w:tcPr>
          <w:p w:rsidR="001F3F95" w:rsidRDefault="00C242D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>
              <w:rPr>
                <w:rFonts w:ascii="Times New Roman" w:hAnsi="Times New Roman" w:hint="eastAsia"/>
                <w:color w:val="000000"/>
                <w:szCs w:val="32"/>
              </w:rPr>
              <w:t>是</w:t>
            </w:r>
          </w:p>
        </w:tc>
        <w:tc>
          <w:tcPr>
            <w:tcW w:w="864" w:type="pct"/>
            <w:vAlign w:val="center"/>
          </w:tcPr>
          <w:p w:rsidR="001F3F95" w:rsidRDefault="00C242D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1</w:t>
            </w:r>
            <w:r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宗</w:t>
            </w:r>
          </w:p>
        </w:tc>
        <w:tc>
          <w:tcPr>
            <w:tcW w:w="844" w:type="pct"/>
            <w:vAlign w:val="center"/>
          </w:tcPr>
          <w:p w:rsidR="001F3F95" w:rsidRDefault="00C242D1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2.00</w:t>
            </w:r>
          </w:p>
        </w:tc>
      </w:tr>
    </w:tbl>
    <w:p w:rsidR="001F3F95" w:rsidRDefault="00C242D1" w:rsidP="00C242D1">
      <w:pPr>
        <w:pStyle w:val="af0"/>
        <w:ind w:firstLineChars="196" w:firstLine="551"/>
        <w:outlineLvl w:val="1"/>
      </w:pPr>
      <w:bookmarkStart w:id="8" w:name="_Toc137667969"/>
      <w:bookmarkStart w:id="9" w:name="_Toc152747058"/>
      <w:bookmarkStart w:id="10" w:name="_Toc204354125"/>
      <w:bookmarkStart w:id="11" w:name="_Toc152747057"/>
      <w:r>
        <w:rPr>
          <w:rFonts w:ascii="Times New Roman" w:hAnsi="Times New Roman" w:hint="eastAsia"/>
          <w:b/>
          <w:sz w:val="28"/>
          <w:szCs w:val="28"/>
        </w:rPr>
        <w:t>三、</w:t>
      </w:r>
      <w:bookmarkEnd w:id="8"/>
      <w:bookmarkEnd w:id="9"/>
      <w:r>
        <w:rPr>
          <w:rFonts w:ascii="仿宋" w:hAnsi="仿宋" w:cs="仿宋" w:hint="eastAsia"/>
          <w:b/>
          <w:sz w:val="28"/>
          <w:szCs w:val="28"/>
        </w:rPr>
        <w:t>售后及其他要求</w:t>
      </w:r>
      <w:bookmarkEnd w:id="10"/>
    </w:p>
    <w:p w:rsidR="001F3F95" w:rsidRDefault="00C242D1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1</w:t>
      </w:r>
      <w:r>
        <w:rPr>
          <w:rFonts w:ascii="Times New Roman" w:hAnsi="Times New Roman" w:hint="eastAsia"/>
          <w:bCs/>
          <w:szCs w:val="24"/>
        </w:rPr>
        <w:t>、成交供应商负责送货上门，并承担运费等相关费用。</w:t>
      </w:r>
    </w:p>
    <w:p w:rsidR="001F3F95" w:rsidRDefault="00C242D1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2</w:t>
      </w:r>
      <w:r>
        <w:rPr>
          <w:rFonts w:ascii="Times New Roman" w:hAnsi="Times New Roman" w:hint="eastAsia"/>
          <w:bCs/>
          <w:szCs w:val="24"/>
        </w:rPr>
        <w:t>、对采购人的售后要求，成交供应商应在</w:t>
      </w:r>
      <w:r>
        <w:rPr>
          <w:rFonts w:ascii="Times New Roman" w:hAnsi="Times New Roman" w:hint="eastAsia"/>
          <w:bCs/>
          <w:szCs w:val="24"/>
        </w:rPr>
        <w:t>30</w:t>
      </w:r>
      <w:r>
        <w:rPr>
          <w:rFonts w:ascii="Times New Roman" w:hAnsi="Times New Roman" w:hint="eastAsia"/>
          <w:bCs/>
          <w:szCs w:val="24"/>
        </w:rPr>
        <w:t>分钟内做出响应。按照采购人相关规定，在</w:t>
      </w:r>
      <w:r>
        <w:rPr>
          <w:rFonts w:ascii="Times New Roman" w:hAnsi="Times New Roman" w:hint="eastAsia"/>
          <w:bCs/>
          <w:szCs w:val="24"/>
        </w:rPr>
        <w:t>1</w:t>
      </w:r>
      <w:r>
        <w:rPr>
          <w:rFonts w:ascii="Times New Roman" w:hAnsi="Times New Roman" w:hint="eastAsia"/>
          <w:bCs/>
          <w:szCs w:val="24"/>
        </w:rPr>
        <w:t>小时内提供远程或者</w:t>
      </w:r>
      <w:r>
        <w:rPr>
          <w:rFonts w:ascii="Times New Roman" w:hAnsi="Times New Roman" w:hint="eastAsia"/>
          <w:bCs/>
          <w:szCs w:val="24"/>
        </w:rPr>
        <w:t>6</w:t>
      </w:r>
      <w:r>
        <w:rPr>
          <w:rFonts w:ascii="Times New Roman" w:hAnsi="Times New Roman" w:hint="eastAsia"/>
          <w:bCs/>
          <w:szCs w:val="24"/>
        </w:rPr>
        <w:t>小时内现场技术支持；</w:t>
      </w:r>
      <w:r>
        <w:rPr>
          <w:rFonts w:ascii="Times New Roman" w:hAnsi="Times New Roman" w:hint="eastAsia"/>
          <w:bCs/>
          <w:szCs w:val="24"/>
        </w:rPr>
        <w:t>7*24</w:t>
      </w:r>
      <w:r>
        <w:rPr>
          <w:rFonts w:ascii="Times New Roman" w:hAnsi="Times New Roman" w:hint="eastAsia"/>
          <w:bCs/>
          <w:szCs w:val="24"/>
        </w:rPr>
        <w:t>小时电话支持热线，为采购人提供即时服务。</w:t>
      </w:r>
    </w:p>
    <w:p w:rsidR="001F3F95" w:rsidRDefault="00C242D1" w:rsidP="00C242D1">
      <w:pPr>
        <w:pStyle w:val="af0"/>
        <w:spacing w:line="360" w:lineRule="auto"/>
        <w:ind w:firstLineChars="196" w:firstLine="551"/>
        <w:outlineLvl w:val="1"/>
        <w:rPr>
          <w:rFonts w:ascii="仿宋" w:hAnsi="仿宋" w:cs="仿宋"/>
          <w:b/>
          <w:sz w:val="28"/>
          <w:szCs w:val="28"/>
        </w:rPr>
      </w:pPr>
      <w:bookmarkStart w:id="12" w:name="_Toc204354126"/>
      <w:bookmarkEnd w:id="4"/>
      <w:bookmarkEnd w:id="11"/>
      <w:r>
        <w:rPr>
          <w:rFonts w:ascii="仿宋" w:hAnsi="仿宋" w:cs="仿宋" w:hint="eastAsia"/>
          <w:b/>
          <w:sz w:val="28"/>
          <w:szCs w:val="28"/>
        </w:rPr>
        <w:t>四、</w:t>
      </w:r>
      <w:r>
        <w:rPr>
          <w:rFonts w:ascii="Times New Roman" w:hAnsi="Times New Roman" w:hint="eastAsia"/>
          <w:b/>
          <w:sz w:val="28"/>
          <w:szCs w:val="28"/>
        </w:rPr>
        <w:t>技术参数要求</w:t>
      </w:r>
      <w:bookmarkEnd w:id="12"/>
    </w:p>
    <w:p w:rsidR="001F3F95" w:rsidRDefault="00C242D1">
      <w:pPr>
        <w:pStyle w:val="af0"/>
        <w:spacing w:line="360" w:lineRule="auto"/>
        <w:ind w:firstLineChars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 w:hint="eastAsia"/>
          <w:b/>
          <w:bCs/>
          <w:szCs w:val="24"/>
        </w:rPr>
        <w:t>1</w:t>
      </w:r>
      <w:r>
        <w:rPr>
          <w:rFonts w:ascii="Times New Roman" w:hAnsi="Times New Roman" w:hint="eastAsia"/>
          <w:b/>
          <w:bCs/>
          <w:szCs w:val="24"/>
        </w:rPr>
        <w:t>包</w:t>
      </w:r>
      <w:r>
        <w:rPr>
          <w:rFonts w:ascii="Times New Roman" w:hAnsi="Times New Roman" w:hint="eastAsia"/>
          <w:b/>
          <w:bCs/>
          <w:szCs w:val="24"/>
        </w:rPr>
        <w:t xml:space="preserve">  </w:t>
      </w:r>
      <w:r>
        <w:rPr>
          <w:rFonts w:ascii="Times New Roman" w:hAnsi="Times New Roman" w:hint="eastAsia"/>
          <w:b/>
          <w:szCs w:val="32"/>
        </w:rPr>
        <w:t>主动脉阻断钳等</w:t>
      </w:r>
      <w:r>
        <w:rPr>
          <w:rFonts w:ascii="Times New Roman" w:hAnsi="Times New Roman" w:hint="eastAsia"/>
          <w:b/>
          <w:szCs w:val="32"/>
        </w:rPr>
        <w:t xml:space="preserve">  </w:t>
      </w:r>
      <w:r>
        <w:rPr>
          <w:rFonts w:ascii="Times New Roman" w:hAnsi="Times New Roman" w:hint="eastAsia"/>
          <w:b/>
          <w:szCs w:val="32"/>
        </w:rPr>
        <w:t>预算：</w:t>
      </w:r>
      <w:r>
        <w:rPr>
          <w:rFonts w:ascii="Times New Roman" w:hAnsi="Times New Roman" w:hint="eastAsia"/>
          <w:b/>
          <w:szCs w:val="32"/>
        </w:rPr>
        <w:t>10</w:t>
      </w:r>
      <w:r>
        <w:rPr>
          <w:rFonts w:ascii="Times New Roman" w:hAnsi="Times New Roman"/>
          <w:b/>
          <w:szCs w:val="32"/>
        </w:rPr>
        <w:t>.</w:t>
      </w:r>
      <w:r>
        <w:rPr>
          <w:rFonts w:ascii="Times New Roman" w:hAnsi="Times New Roman" w:hint="eastAsia"/>
          <w:b/>
          <w:szCs w:val="32"/>
        </w:rPr>
        <w:t>00</w:t>
      </w:r>
      <w:r>
        <w:rPr>
          <w:rFonts w:ascii="Times New Roman" w:hAnsi="Times New Roman"/>
          <w:b/>
          <w:szCs w:val="32"/>
        </w:rPr>
        <w:t>万元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3"/>
        <w:gridCol w:w="1219"/>
        <w:gridCol w:w="1313"/>
        <w:gridCol w:w="2018"/>
        <w:gridCol w:w="4501"/>
      </w:tblGrid>
      <w:tr w:rsidR="00B7566F" w:rsidTr="00257939">
        <w:trPr>
          <w:trHeight w:val="483"/>
          <w:tblHeader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适用范围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66F" w:rsidRDefault="00B7566F" w:rsidP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参数</w:t>
            </w:r>
          </w:p>
        </w:tc>
      </w:tr>
      <w:tr w:rsidR="00B7566F" w:rsidTr="00B7566F"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主动脉阻断钳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把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适用于心血管外科手术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 w:rsidP="00B7566F">
            <w:pPr>
              <w:widowControl/>
              <w:numPr>
                <w:ilvl w:val="0"/>
                <w:numId w:val="2"/>
              </w:numPr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弯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型，总长度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300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mm</w:t>
            </w:r>
            <w:r w:rsidR="0042505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工作端长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120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mm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D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B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akey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齿形；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医用不锈钢材质，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表面亚光处理不反光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B7566F" w:rsidTr="00B7566F"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自动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牵开器</w:t>
            </w:r>
            <w:proofErr w:type="gram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把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P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B7566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适用于心血管外科手术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Pr="00B7566F" w:rsidRDefault="00B7566F" w:rsidP="00B7566F">
            <w:pPr>
              <w:widowControl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B7566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 w:rsidRPr="00B7566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</w:t>
            </w:r>
            <w:proofErr w:type="gramStart"/>
            <w:r w:rsidRPr="00B7566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由牵开器</w:t>
            </w:r>
            <w:proofErr w:type="gramEnd"/>
            <w:r w:rsidRPr="00B7566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和中心叶片组成，</w:t>
            </w:r>
            <w:proofErr w:type="gramStart"/>
            <w:r w:rsidRPr="00B7566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牵开器长度</w:t>
            </w:r>
            <w:proofErr w:type="gramEnd"/>
            <w:r w:rsidRPr="00B7566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≥</w:t>
            </w:r>
            <w:r w:rsidRPr="00B7566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165mm</w:t>
            </w:r>
            <w:r w:rsidRPr="00B7566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</w:t>
            </w:r>
            <w:r w:rsidRPr="00B7566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3*4</w:t>
            </w:r>
            <w:r w:rsidRPr="00B7566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齿钝头；中心叶片长度≥</w:t>
            </w:r>
            <w:r w:rsidRPr="00B7566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130mm</w:t>
            </w:r>
            <w:r w:rsidRPr="00B7566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，工作端为</w:t>
            </w:r>
            <w:r w:rsidRPr="00B7566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35mm*10mm/20mm*12mm</w:t>
            </w:r>
            <w:r w:rsidR="00257939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；</w:t>
            </w:r>
            <w:r w:rsidRPr="00B7566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  <w:t>2</w:t>
            </w:r>
            <w:r w:rsidRPr="00B7566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</w:t>
            </w:r>
            <w:r w:rsidRPr="00B7566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医用不锈钢材质，</w:t>
            </w:r>
            <w:r w:rsidRPr="00B7566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表面亚光处理不反光。</w:t>
            </w:r>
          </w:p>
        </w:tc>
      </w:tr>
      <w:tr w:rsidR="00B7566F" w:rsidTr="00B7566F"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阻断钳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把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适用于心血管外科手术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 w:rsidP="00425056">
            <w:pPr>
              <w:widowControl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D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B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akey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齿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60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度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总长</w:t>
            </w:r>
            <w:r w:rsidRPr="00B7566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180mm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，工作端</w:t>
            </w:r>
            <w:r w:rsidRPr="00B7566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65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mm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医用不锈钢材质，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表面亚光处理不反光。</w:t>
            </w:r>
          </w:p>
        </w:tc>
      </w:tr>
      <w:tr w:rsidR="00B7566F" w:rsidTr="00B7566F"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阻断钳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把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适用于心血管外科手术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 w:rsidP="00425056">
            <w:pPr>
              <w:widowControl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D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B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akey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齿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60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度</w:t>
            </w:r>
            <w:r w:rsidR="0042505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工作端</w:t>
            </w:r>
            <w:r w:rsidRPr="00B7566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65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mm</w:t>
            </w:r>
            <w:r w:rsidR="0042505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总长度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200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mm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医用不锈钢材质，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表面亚光处理不反光。</w:t>
            </w:r>
          </w:p>
        </w:tc>
      </w:tr>
      <w:tr w:rsidR="00B7566F" w:rsidTr="00B7566F"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阻断钳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把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适用于心血管外科手术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 w:rsidP="00B7566F">
            <w:pPr>
              <w:widowControl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D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B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akey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齿</w:t>
            </w:r>
            <w:r w:rsidR="0042505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度</w:t>
            </w:r>
            <w:r w:rsidR="0042505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工作端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76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mm</w:t>
            </w:r>
            <w:r w:rsidR="0042505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总长度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190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mm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医用不锈钢材质，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表面亚光处理不反光。</w:t>
            </w:r>
          </w:p>
        </w:tc>
      </w:tr>
      <w:tr w:rsidR="00B7566F" w:rsidTr="00B7566F"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阻断钳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把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适用于心血管外科手术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 w:rsidP="00B7566F">
            <w:pPr>
              <w:widowControl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D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B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akey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齿</w:t>
            </w:r>
            <w:r w:rsidR="0042505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60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度</w:t>
            </w:r>
            <w:r w:rsidR="0042505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工作端长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87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mm</w:t>
            </w:r>
            <w:r w:rsidR="0042505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总长度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209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mm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医用不锈钢材质，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表面亚光处理不反光。</w:t>
            </w:r>
          </w:p>
        </w:tc>
      </w:tr>
      <w:tr w:rsidR="00B7566F" w:rsidTr="00B7566F"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阻断钳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把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适用于心血管外科手术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 w:rsidP="00B7566F">
            <w:pPr>
              <w:widowControl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D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B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akey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齿</w:t>
            </w:r>
            <w:r w:rsidR="0042505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60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度，工作端长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mm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，总长度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285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mm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医用不锈钢材质，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表面亚光处理不反光。</w:t>
            </w:r>
          </w:p>
        </w:tc>
      </w:tr>
    </w:tbl>
    <w:p w:rsidR="001F3F95" w:rsidRDefault="00C242D1" w:rsidP="00B7566F">
      <w:pPr>
        <w:pStyle w:val="af0"/>
        <w:spacing w:line="360" w:lineRule="auto"/>
        <w:ind w:firstLineChars="0" w:firstLine="0"/>
        <w:rPr>
          <w:rFonts w:ascii="Times New Roman" w:hAnsi="Times New Roman"/>
          <w:bCs/>
          <w:szCs w:val="24"/>
        </w:rPr>
      </w:pPr>
      <w:r w:rsidRPr="00B7566F">
        <w:rPr>
          <w:rFonts w:ascii="Times New Roman" w:hAnsi="Times New Roman" w:hint="eastAsia"/>
          <w:bCs/>
          <w:szCs w:val="24"/>
        </w:rPr>
        <w:t>样品要求：全部提供样品，各</w:t>
      </w:r>
      <w:r w:rsidRPr="00B7566F">
        <w:rPr>
          <w:rFonts w:ascii="Times New Roman" w:hAnsi="Times New Roman"/>
          <w:bCs/>
          <w:szCs w:val="24"/>
        </w:rPr>
        <w:t>1</w:t>
      </w:r>
      <w:r w:rsidRPr="00B7566F">
        <w:rPr>
          <w:rFonts w:ascii="Times New Roman" w:hAnsi="Times New Roman" w:hint="eastAsia"/>
          <w:bCs/>
          <w:szCs w:val="24"/>
        </w:rPr>
        <w:t>把。</w:t>
      </w:r>
    </w:p>
    <w:p w:rsidR="001F3F95" w:rsidRDefault="001F3F95">
      <w:pPr>
        <w:pStyle w:val="af0"/>
        <w:spacing w:line="360" w:lineRule="auto"/>
        <w:ind w:firstLineChars="0" w:firstLine="0"/>
        <w:jc w:val="center"/>
        <w:rPr>
          <w:rFonts w:ascii="Times New Roman" w:hAnsi="Times New Roman"/>
          <w:b/>
          <w:bCs/>
          <w:szCs w:val="24"/>
        </w:rPr>
      </w:pPr>
    </w:p>
    <w:p w:rsidR="001F3F95" w:rsidRDefault="00C242D1">
      <w:pPr>
        <w:pStyle w:val="af0"/>
        <w:spacing w:line="360" w:lineRule="auto"/>
        <w:ind w:firstLineChars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 w:hint="eastAsia"/>
          <w:b/>
          <w:bCs/>
          <w:szCs w:val="24"/>
        </w:rPr>
        <w:t>2</w:t>
      </w:r>
      <w:r>
        <w:rPr>
          <w:rFonts w:ascii="Times New Roman" w:hAnsi="Times New Roman" w:hint="eastAsia"/>
          <w:b/>
          <w:bCs/>
          <w:szCs w:val="24"/>
        </w:rPr>
        <w:t>包</w:t>
      </w:r>
      <w:r>
        <w:rPr>
          <w:rFonts w:ascii="Times New Roman" w:hAnsi="Times New Roman" w:hint="eastAsia"/>
          <w:b/>
          <w:bCs/>
          <w:szCs w:val="24"/>
        </w:rPr>
        <w:t xml:space="preserve">  </w:t>
      </w:r>
      <w:r>
        <w:rPr>
          <w:rFonts w:ascii="Times New Roman" w:hAnsi="Times New Roman" w:hint="eastAsia"/>
          <w:b/>
          <w:szCs w:val="32"/>
        </w:rPr>
        <w:t>组织</w:t>
      </w:r>
      <w:proofErr w:type="gramStart"/>
      <w:r>
        <w:rPr>
          <w:rFonts w:ascii="Times New Roman" w:hAnsi="Times New Roman" w:hint="eastAsia"/>
          <w:b/>
          <w:szCs w:val="32"/>
        </w:rPr>
        <w:t>镊</w:t>
      </w:r>
      <w:proofErr w:type="gramEnd"/>
      <w:r>
        <w:rPr>
          <w:rFonts w:ascii="Times New Roman" w:hAnsi="Times New Roman" w:hint="eastAsia"/>
          <w:b/>
          <w:szCs w:val="32"/>
        </w:rPr>
        <w:t>等</w:t>
      </w:r>
      <w:r>
        <w:rPr>
          <w:rFonts w:ascii="Times New Roman" w:hAnsi="Times New Roman" w:hint="eastAsia"/>
          <w:b/>
          <w:szCs w:val="32"/>
        </w:rPr>
        <w:t xml:space="preserve">  </w:t>
      </w:r>
      <w:r>
        <w:rPr>
          <w:rFonts w:ascii="Times New Roman" w:hAnsi="Times New Roman" w:hint="eastAsia"/>
          <w:b/>
          <w:szCs w:val="32"/>
        </w:rPr>
        <w:t>预算：</w:t>
      </w:r>
      <w:r>
        <w:rPr>
          <w:rFonts w:ascii="Times New Roman" w:hAnsi="Times New Roman"/>
          <w:b/>
          <w:szCs w:val="32"/>
        </w:rPr>
        <w:t>2.0</w:t>
      </w:r>
      <w:r>
        <w:rPr>
          <w:rFonts w:ascii="Times New Roman" w:hAnsi="Times New Roman" w:hint="eastAsia"/>
          <w:b/>
          <w:szCs w:val="32"/>
        </w:rPr>
        <w:t>0</w:t>
      </w:r>
      <w:r>
        <w:rPr>
          <w:rFonts w:ascii="Times New Roman" w:hAnsi="Times New Roman"/>
          <w:b/>
          <w:szCs w:val="32"/>
        </w:rPr>
        <w:t>万元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1177"/>
        <w:gridCol w:w="1346"/>
        <w:gridCol w:w="2026"/>
        <w:gridCol w:w="4501"/>
      </w:tblGrid>
      <w:tr w:rsidR="00B7566F" w:rsidTr="00B7566F">
        <w:trPr>
          <w:trHeight w:val="391"/>
          <w:tblHeader/>
        </w:trPr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6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适用范围</w:t>
            </w:r>
          </w:p>
        </w:tc>
        <w:tc>
          <w:tcPr>
            <w:tcW w:w="228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66F" w:rsidRDefault="00B7566F" w:rsidP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  <w:t>参数</w:t>
            </w:r>
          </w:p>
        </w:tc>
      </w:tr>
      <w:tr w:rsidR="00B7566F" w:rsidTr="00B7566F"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组织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镊</w:t>
            </w:r>
            <w:proofErr w:type="gram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  <w:r w:rsidR="00257939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用于夹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持人体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组织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总长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240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mm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，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镊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头宽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2.4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mm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±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0.1mm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，无损伤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Debakey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齿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，医用不锈钢材质</w:t>
            </w:r>
            <w:r w:rsidR="00257939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B7566F" w:rsidTr="00B7566F"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组织剪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 w:rsidR="00257939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用于剪切组织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NOIR METZENBAUM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解剖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分离剪锯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齿形刀刃，弯型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，长≥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230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mm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，医用不锈钢材质</w:t>
            </w:r>
            <w:r w:rsidR="00257939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B7566F" w:rsidTr="00B7566F"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组织剪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 w:rsidR="00257939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用于剪切组织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梅式剪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，刃口带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锯齿，微弯型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，长≥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230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mm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，医用不锈钢材质</w:t>
            </w:r>
            <w:r w:rsidR="00257939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B7566F" w:rsidTr="00B7566F"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止血钳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3</w:t>
            </w:r>
            <w:r w:rsidR="00257939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用于钳夹血管、分离组织以止血。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长≥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26cm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弯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全齿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，医用不锈钢材质</w:t>
            </w:r>
            <w:r w:rsidR="00257939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B7566F" w:rsidTr="00B7566F"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止血钳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2</w:t>
            </w:r>
            <w:r w:rsidR="00257939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用于钳夹血管、分离组织以止血。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止血钳</w:t>
            </w:r>
            <w:r w:rsidR="003A48E9">
              <w:rPr>
                <w:rFonts w:ascii="Times New Roman" w:hAnsi="Times New Roman"/>
                <w:kern w:val="0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中开利钳</w:t>
            </w:r>
            <w:r w:rsidR="003A48E9">
              <w:rPr>
                <w:rFonts w:ascii="Times New Roman" w:hAnsi="Times New Roman"/>
                <w:kern w:val="0"/>
                <w:sz w:val="21"/>
                <w:szCs w:val="21"/>
              </w:rPr>
              <w:t>）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长≥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200mm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，弯，全齿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，医用不锈钢材质</w:t>
            </w:r>
            <w:r w:rsidR="00257939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B7566F" w:rsidTr="00B7566F"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止血钳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2</w:t>
            </w:r>
            <w:r w:rsidR="00257939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把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用于钳夹血管、分离组织以止血。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止血钳（大开利钳），总长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240mm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，弯型，弯头</w:t>
            </w:r>
            <w:r w:rsidR="00257939">
              <w:rPr>
                <w:rFonts w:ascii="Times New Roman" w:hAnsi="Times New Roman"/>
                <w:kern w:val="0"/>
                <w:sz w:val="21"/>
                <w:szCs w:val="21"/>
              </w:rPr>
              <w:t>。</w:t>
            </w:r>
          </w:p>
        </w:tc>
      </w:tr>
      <w:tr w:rsidR="00B7566F" w:rsidTr="00B7566F"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扣克钳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2</w:t>
            </w:r>
            <w:r w:rsidR="00257939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把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KOCHER-0CHSNER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止血钳，直型，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1X2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齿，长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200mm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，医用不锈钢材质</w:t>
            </w:r>
            <w:r w:rsidR="00257939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B7566F" w:rsidTr="00B7566F">
        <w:trPr>
          <w:trHeight w:val="53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胸骨</w:t>
            </w:r>
            <w:proofErr w:type="gramStart"/>
            <w:r>
              <w:rPr>
                <w:rFonts w:ascii="Times New Roman" w:hAnsi="Times New Roman"/>
                <w:kern w:val="0"/>
                <w:sz w:val="21"/>
                <w:szCs w:val="21"/>
              </w:rPr>
              <w:t>牵开器</w:t>
            </w:r>
            <w:proofErr w:type="gramEnd"/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1</w:t>
            </w:r>
            <w:r w:rsidR="00257939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把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用于牵</w:t>
            </w:r>
            <w:proofErr w:type="gramStart"/>
            <w:r>
              <w:rPr>
                <w:rFonts w:ascii="Times New Roman" w:hAnsi="Times New Roman"/>
                <w:kern w:val="0"/>
                <w:sz w:val="21"/>
                <w:szCs w:val="21"/>
              </w:rPr>
              <w:t>开组织</w:t>
            </w:r>
            <w:proofErr w:type="gramEnd"/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可拆卸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，医用不锈钢材质，</w:t>
            </w:r>
            <w:r w:rsidRPr="00C242D1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150mm*113mm</w:t>
            </w:r>
            <w:r w:rsidR="00257939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B7566F" w:rsidTr="00B7566F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显微</w:t>
            </w:r>
            <w:proofErr w:type="gramStart"/>
            <w:r>
              <w:rPr>
                <w:rFonts w:ascii="Times New Roman" w:hAnsi="Times New Roman"/>
                <w:kern w:val="0"/>
                <w:sz w:val="21"/>
                <w:szCs w:val="21"/>
              </w:rPr>
              <w:t>笔式针持</w:t>
            </w:r>
            <w:proofErr w:type="gramEnd"/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1</w:t>
            </w:r>
            <w:r w:rsidR="00257939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把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B756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6F" w:rsidRDefault="00257939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长</w:t>
            </w:r>
            <w:r w:rsidR="00B7566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≥</w:t>
            </w:r>
            <w:r w:rsidR="00B7566F">
              <w:rPr>
                <w:rFonts w:ascii="Times New Roman" w:hAnsi="Times New Roman"/>
                <w:kern w:val="0"/>
                <w:sz w:val="21"/>
                <w:szCs w:val="21"/>
              </w:rPr>
              <w:t>210-230mm</w:t>
            </w:r>
            <w:r w:rsidR="00B7566F">
              <w:rPr>
                <w:rFonts w:ascii="Times New Roman" w:hAnsi="Times New Roman"/>
                <w:kern w:val="0"/>
                <w:sz w:val="21"/>
                <w:szCs w:val="21"/>
              </w:rPr>
              <w:t>，碳钨合金工作端</w:t>
            </w:r>
            <w:r w:rsidR="00B7566F">
              <w:rPr>
                <w:rFonts w:ascii="Times New Roman" w:hAnsi="Times New Roman"/>
                <w:kern w:val="0"/>
                <w:sz w:val="21"/>
                <w:szCs w:val="21"/>
              </w:rPr>
              <w:t>1.2-2mm</w:t>
            </w:r>
            <w:r w:rsidR="00B7566F">
              <w:rPr>
                <w:rFonts w:ascii="Times New Roman" w:hAnsi="Times New Roman"/>
                <w:kern w:val="0"/>
                <w:sz w:val="21"/>
                <w:szCs w:val="21"/>
              </w:rPr>
              <w:t>，弹簧圆柄，直头，带锁扣，适</w:t>
            </w:r>
            <w:r w:rsidR="00B7566F">
              <w:rPr>
                <w:rFonts w:ascii="Times New Roman" w:hAnsi="Times New Roman" w:hint="eastAsia"/>
                <w:kern w:val="0"/>
                <w:sz w:val="21"/>
                <w:szCs w:val="21"/>
              </w:rPr>
              <w:t>用</w:t>
            </w:r>
            <w:r w:rsidR="00B7566F">
              <w:rPr>
                <w:rFonts w:ascii="Times New Roman" w:hAnsi="Times New Roman"/>
                <w:kern w:val="0"/>
                <w:sz w:val="21"/>
                <w:szCs w:val="21"/>
              </w:rPr>
              <w:t>5</w:t>
            </w:r>
            <w:r w:rsidR="00B7566F">
              <w:rPr>
                <w:rFonts w:ascii="Times New Roman" w:hAnsi="Times New Roman" w:hint="eastAsia"/>
                <w:kern w:val="0"/>
                <w:sz w:val="21"/>
                <w:szCs w:val="21"/>
              </w:rPr>
              <w:t>-</w:t>
            </w:r>
            <w:r w:rsidR="00B7566F">
              <w:rPr>
                <w:rFonts w:ascii="Times New Roman" w:hAnsi="Times New Roman"/>
                <w:kern w:val="0"/>
                <w:sz w:val="21"/>
                <w:szCs w:val="21"/>
              </w:rPr>
              <w:t>0</w:t>
            </w:r>
            <w:r w:rsidR="00B7566F">
              <w:rPr>
                <w:rFonts w:ascii="Times New Roman" w:hAnsi="Times New Roman" w:hint="eastAsia"/>
                <w:kern w:val="0"/>
                <w:sz w:val="21"/>
                <w:szCs w:val="21"/>
              </w:rPr>
              <w:t>，</w:t>
            </w:r>
            <w:r w:rsidR="00B7566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医用不锈钢材质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</w:tbl>
    <w:p w:rsidR="001F3F95" w:rsidRDefault="00C242D1">
      <w:pPr>
        <w:pStyle w:val="af0"/>
        <w:spacing w:line="360" w:lineRule="auto"/>
        <w:ind w:firstLineChars="0" w:firstLine="0"/>
        <w:rPr>
          <w:rFonts w:ascii="Times New Roman" w:hAnsi="Times New Roman"/>
          <w:bCs/>
          <w:szCs w:val="24"/>
        </w:rPr>
      </w:pPr>
      <w:r w:rsidRPr="00B7566F">
        <w:rPr>
          <w:rFonts w:ascii="Times New Roman" w:hAnsi="Times New Roman" w:hint="eastAsia"/>
          <w:bCs/>
          <w:szCs w:val="24"/>
        </w:rPr>
        <w:t>样品要求：全部提供样品，各</w:t>
      </w:r>
      <w:r w:rsidRPr="00B7566F">
        <w:rPr>
          <w:rFonts w:ascii="Times New Roman" w:hAnsi="Times New Roman"/>
          <w:bCs/>
          <w:szCs w:val="24"/>
        </w:rPr>
        <w:t>1</w:t>
      </w:r>
      <w:r w:rsidRPr="00B7566F">
        <w:rPr>
          <w:rFonts w:ascii="Times New Roman" w:hAnsi="Times New Roman" w:hint="eastAsia"/>
          <w:bCs/>
          <w:szCs w:val="24"/>
        </w:rPr>
        <w:t>把。</w:t>
      </w:r>
    </w:p>
    <w:p w:rsidR="001F3F95" w:rsidRDefault="001F3F95">
      <w:pPr>
        <w:ind w:firstLineChars="0" w:firstLine="0"/>
      </w:pPr>
    </w:p>
    <w:sectPr w:rsidR="001F3F95">
      <w:headerReference w:type="default" r:id="rId9"/>
      <w:footerReference w:type="default" r:id="rId10"/>
      <w:pgSz w:w="11906" w:h="16838"/>
      <w:pgMar w:top="1021" w:right="992" w:bottom="992" w:left="1276" w:header="851" w:footer="51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6F" w:rsidRDefault="0039276F">
      <w:pPr>
        <w:spacing w:line="240" w:lineRule="auto"/>
        <w:ind w:firstLine="480"/>
      </w:pPr>
      <w:r>
        <w:separator/>
      </w:r>
    </w:p>
  </w:endnote>
  <w:endnote w:type="continuationSeparator" w:id="0">
    <w:p w:rsidR="0039276F" w:rsidRDefault="0039276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188475"/>
    </w:sdtPr>
    <w:sdtEndPr/>
    <w:sdtContent>
      <w:p w:rsidR="001F3F95" w:rsidRDefault="00C242D1">
        <w:pPr>
          <w:pStyle w:val="aa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092" w:rsidRPr="004E7092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6F" w:rsidRDefault="0039276F">
      <w:pPr>
        <w:ind w:firstLine="480"/>
      </w:pPr>
      <w:r>
        <w:separator/>
      </w:r>
    </w:p>
  </w:footnote>
  <w:footnote w:type="continuationSeparator" w:id="0">
    <w:p w:rsidR="0039276F" w:rsidRDefault="0039276F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F95" w:rsidRDefault="00C242D1">
    <w:pPr>
      <w:pStyle w:val="ab"/>
      <w:ind w:firstLineChars="0" w:firstLine="0"/>
      <w:jc w:val="left"/>
      <w:rPr>
        <w:rFonts w:ascii="Times New Roman" w:eastAsiaTheme="minorEastAsia" w:hAnsi="Times New Roman"/>
      </w:rPr>
    </w:pPr>
    <w:r>
      <w:rPr>
        <w:rFonts w:ascii="Times New Roman" w:eastAsiaTheme="minorEastAsia" w:hAnsi="Times New Roman" w:hint="eastAsia"/>
      </w:rPr>
      <w:t>山东第一医科大学第二附属医院心外科手术器械采购项目（</w:t>
    </w:r>
    <w:r>
      <w:rPr>
        <w:rFonts w:ascii="Times New Roman" w:eastAsiaTheme="minorEastAsia" w:hAnsi="Times New Roman" w:hint="eastAsia"/>
      </w:rPr>
      <w:t>6942</w:t>
    </w:r>
    <w:r>
      <w:rPr>
        <w:rFonts w:ascii="Times New Roman" w:eastAsiaTheme="minorEastAsia" w:hAnsi="Times New Roman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F1A1EF"/>
    <w:multiLevelType w:val="singleLevel"/>
    <w:tmpl w:val="97F1A1E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82118F"/>
    <w:multiLevelType w:val="singleLevel"/>
    <w:tmpl w:val="3182118F"/>
    <w:lvl w:ilvl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2">
    <w:nsid w:val="43C7C882"/>
    <w:multiLevelType w:val="singleLevel"/>
    <w:tmpl w:val="43C7C88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默雁先烹">
    <w15:presenceInfo w15:providerId="WPS Office" w15:userId="5422514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WNjZWZkZmNlMTY2MDFhNDkzYmE5NDMzOTY1MWYifQ=="/>
  </w:docVars>
  <w:rsids>
    <w:rsidRoot w:val="00CB2D3F"/>
    <w:rsid w:val="000054A8"/>
    <w:rsid w:val="00012D44"/>
    <w:rsid w:val="0001341B"/>
    <w:rsid w:val="00015699"/>
    <w:rsid w:val="000255BA"/>
    <w:rsid w:val="000335AB"/>
    <w:rsid w:val="000451F5"/>
    <w:rsid w:val="000652AE"/>
    <w:rsid w:val="000662E4"/>
    <w:rsid w:val="000666DE"/>
    <w:rsid w:val="00071F5B"/>
    <w:rsid w:val="00084EA8"/>
    <w:rsid w:val="00087A5F"/>
    <w:rsid w:val="00090870"/>
    <w:rsid w:val="00092F84"/>
    <w:rsid w:val="00096C29"/>
    <w:rsid w:val="000A4FC7"/>
    <w:rsid w:val="000C31E0"/>
    <w:rsid w:val="000D3654"/>
    <w:rsid w:val="000D6F0C"/>
    <w:rsid w:val="000D760E"/>
    <w:rsid w:val="000E007B"/>
    <w:rsid w:val="000E28F1"/>
    <w:rsid w:val="000E37B1"/>
    <w:rsid w:val="000E3EBD"/>
    <w:rsid w:val="000E440C"/>
    <w:rsid w:val="000E6483"/>
    <w:rsid w:val="000F1003"/>
    <w:rsid w:val="000F65A9"/>
    <w:rsid w:val="00104C35"/>
    <w:rsid w:val="00114AFB"/>
    <w:rsid w:val="0011514F"/>
    <w:rsid w:val="00117686"/>
    <w:rsid w:val="00117DE3"/>
    <w:rsid w:val="001222BC"/>
    <w:rsid w:val="00131266"/>
    <w:rsid w:val="00131DAB"/>
    <w:rsid w:val="00144C26"/>
    <w:rsid w:val="00147617"/>
    <w:rsid w:val="001734B9"/>
    <w:rsid w:val="00174EE6"/>
    <w:rsid w:val="001750DB"/>
    <w:rsid w:val="00177A75"/>
    <w:rsid w:val="0018404D"/>
    <w:rsid w:val="001840EB"/>
    <w:rsid w:val="00185ECE"/>
    <w:rsid w:val="001951B8"/>
    <w:rsid w:val="00195CE9"/>
    <w:rsid w:val="001A0306"/>
    <w:rsid w:val="001A138E"/>
    <w:rsid w:val="001A7B48"/>
    <w:rsid w:val="001B06FA"/>
    <w:rsid w:val="001B2880"/>
    <w:rsid w:val="001B6F54"/>
    <w:rsid w:val="001C5DF1"/>
    <w:rsid w:val="001C5E6B"/>
    <w:rsid w:val="001C6A64"/>
    <w:rsid w:val="001C7B91"/>
    <w:rsid w:val="001C7C61"/>
    <w:rsid w:val="001D100E"/>
    <w:rsid w:val="001D62D7"/>
    <w:rsid w:val="001E0B52"/>
    <w:rsid w:val="001E0F4B"/>
    <w:rsid w:val="001E2278"/>
    <w:rsid w:val="001E455C"/>
    <w:rsid w:val="001E50D7"/>
    <w:rsid w:val="001E6267"/>
    <w:rsid w:val="001E72F0"/>
    <w:rsid w:val="001F3F95"/>
    <w:rsid w:val="001F509A"/>
    <w:rsid w:val="00213667"/>
    <w:rsid w:val="002212EA"/>
    <w:rsid w:val="00221A62"/>
    <w:rsid w:val="00232047"/>
    <w:rsid w:val="002329F0"/>
    <w:rsid w:val="00240CD2"/>
    <w:rsid w:val="0024342A"/>
    <w:rsid w:val="00251506"/>
    <w:rsid w:val="00257939"/>
    <w:rsid w:val="002726A7"/>
    <w:rsid w:val="00275268"/>
    <w:rsid w:val="00284774"/>
    <w:rsid w:val="00291673"/>
    <w:rsid w:val="00291A91"/>
    <w:rsid w:val="00292BB9"/>
    <w:rsid w:val="002952EB"/>
    <w:rsid w:val="00297FD6"/>
    <w:rsid w:val="002A44DB"/>
    <w:rsid w:val="002B6936"/>
    <w:rsid w:val="002C2E24"/>
    <w:rsid w:val="002C2F8E"/>
    <w:rsid w:val="002C343B"/>
    <w:rsid w:val="002C5684"/>
    <w:rsid w:val="002C6168"/>
    <w:rsid w:val="002D3DC7"/>
    <w:rsid w:val="002D4FD9"/>
    <w:rsid w:val="002D54CA"/>
    <w:rsid w:val="002D7369"/>
    <w:rsid w:val="002D771D"/>
    <w:rsid w:val="002E0015"/>
    <w:rsid w:val="002E060F"/>
    <w:rsid w:val="002E4DD5"/>
    <w:rsid w:val="002F25AE"/>
    <w:rsid w:val="002F3D47"/>
    <w:rsid w:val="00303DE5"/>
    <w:rsid w:val="0032163D"/>
    <w:rsid w:val="00323AEF"/>
    <w:rsid w:val="00327979"/>
    <w:rsid w:val="003361B6"/>
    <w:rsid w:val="00344B18"/>
    <w:rsid w:val="00346C63"/>
    <w:rsid w:val="003511E5"/>
    <w:rsid w:val="00353B93"/>
    <w:rsid w:val="00364224"/>
    <w:rsid w:val="00364284"/>
    <w:rsid w:val="00370674"/>
    <w:rsid w:val="00371829"/>
    <w:rsid w:val="003800A3"/>
    <w:rsid w:val="003840DF"/>
    <w:rsid w:val="00390453"/>
    <w:rsid w:val="0039276F"/>
    <w:rsid w:val="003A198D"/>
    <w:rsid w:val="003A4072"/>
    <w:rsid w:val="003A48E9"/>
    <w:rsid w:val="003A5C95"/>
    <w:rsid w:val="003B41B5"/>
    <w:rsid w:val="003B4468"/>
    <w:rsid w:val="003B503F"/>
    <w:rsid w:val="003B51A6"/>
    <w:rsid w:val="003E1C8B"/>
    <w:rsid w:val="003E5911"/>
    <w:rsid w:val="00400A3B"/>
    <w:rsid w:val="00416721"/>
    <w:rsid w:val="00417E34"/>
    <w:rsid w:val="00421EB8"/>
    <w:rsid w:val="00424815"/>
    <w:rsid w:val="00425056"/>
    <w:rsid w:val="004356CF"/>
    <w:rsid w:val="0044321B"/>
    <w:rsid w:val="00451A84"/>
    <w:rsid w:val="00463250"/>
    <w:rsid w:val="00467C42"/>
    <w:rsid w:val="004800AB"/>
    <w:rsid w:val="004907BE"/>
    <w:rsid w:val="00494C9F"/>
    <w:rsid w:val="004978F6"/>
    <w:rsid w:val="004A202C"/>
    <w:rsid w:val="004B3ABE"/>
    <w:rsid w:val="004B4EBF"/>
    <w:rsid w:val="004B7ACD"/>
    <w:rsid w:val="004E7092"/>
    <w:rsid w:val="004E7E64"/>
    <w:rsid w:val="004F0564"/>
    <w:rsid w:val="004F4283"/>
    <w:rsid w:val="00503AC4"/>
    <w:rsid w:val="00505F29"/>
    <w:rsid w:val="005062D6"/>
    <w:rsid w:val="00507075"/>
    <w:rsid w:val="005124E5"/>
    <w:rsid w:val="00514584"/>
    <w:rsid w:val="00515839"/>
    <w:rsid w:val="005233D9"/>
    <w:rsid w:val="005412C9"/>
    <w:rsid w:val="00543263"/>
    <w:rsid w:val="005437AF"/>
    <w:rsid w:val="00550A00"/>
    <w:rsid w:val="0056584E"/>
    <w:rsid w:val="00571A65"/>
    <w:rsid w:val="00573E8F"/>
    <w:rsid w:val="00576A32"/>
    <w:rsid w:val="00577015"/>
    <w:rsid w:val="0057701D"/>
    <w:rsid w:val="00583B00"/>
    <w:rsid w:val="005A238B"/>
    <w:rsid w:val="005A5B67"/>
    <w:rsid w:val="005A60FA"/>
    <w:rsid w:val="005A719D"/>
    <w:rsid w:val="005B2B90"/>
    <w:rsid w:val="005B6BF0"/>
    <w:rsid w:val="005B75A2"/>
    <w:rsid w:val="005C44CF"/>
    <w:rsid w:val="005C47CD"/>
    <w:rsid w:val="005C503B"/>
    <w:rsid w:val="005C6FC4"/>
    <w:rsid w:val="005E1C27"/>
    <w:rsid w:val="005E3A34"/>
    <w:rsid w:val="005F0C07"/>
    <w:rsid w:val="005F3296"/>
    <w:rsid w:val="005F4551"/>
    <w:rsid w:val="00602AD3"/>
    <w:rsid w:val="006061C0"/>
    <w:rsid w:val="006152F4"/>
    <w:rsid w:val="00617457"/>
    <w:rsid w:val="00617AA2"/>
    <w:rsid w:val="0063345B"/>
    <w:rsid w:val="0064171B"/>
    <w:rsid w:val="0064460E"/>
    <w:rsid w:val="006452CC"/>
    <w:rsid w:val="00650529"/>
    <w:rsid w:val="0065319F"/>
    <w:rsid w:val="006551EF"/>
    <w:rsid w:val="00663E79"/>
    <w:rsid w:val="00666473"/>
    <w:rsid w:val="00666E3E"/>
    <w:rsid w:val="00676FF6"/>
    <w:rsid w:val="00677FEB"/>
    <w:rsid w:val="0068194F"/>
    <w:rsid w:val="0068532E"/>
    <w:rsid w:val="006856A0"/>
    <w:rsid w:val="00693D69"/>
    <w:rsid w:val="006A258A"/>
    <w:rsid w:val="006B2619"/>
    <w:rsid w:val="006B31DF"/>
    <w:rsid w:val="006B3B41"/>
    <w:rsid w:val="006B4F71"/>
    <w:rsid w:val="006B59DF"/>
    <w:rsid w:val="006B7117"/>
    <w:rsid w:val="006C125A"/>
    <w:rsid w:val="006C224A"/>
    <w:rsid w:val="006D1298"/>
    <w:rsid w:val="006D20C1"/>
    <w:rsid w:val="006D6377"/>
    <w:rsid w:val="006E1B7A"/>
    <w:rsid w:val="006E1E8B"/>
    <w:rsid w:val="006E2A8F"/>
    <w:rsid w:val="00703C8D"/>
    <w:rsid w:val="0070405B"/>
    <w:rsid w:val="00707D47"/>
    <w:rsid w:val="007169E0"/>
    <w:rsid w:val="00720238"/>
    <w:rsid w:val="00724F1E"/>
    <w:rsid w:val="0072599F"/>
    <w:rsid w:val="0073135D"/>
    <w:rsid w:val="00733FDE"/>
    <w:rsid w:val="007400A3"/>
    <w:rsid w:val="00740176"/>
    <w:rsid w:val="00745DF3"/>
    <w:rsid w:val="007507A3"/>
    <w:rsid w:val="00752BCF"/>
    <w:rsid w:val="007547E4"/>
    <w:rsid w:val="007626B5"/>
    <w:rsid w:val="00765ACD"/>
    <w:rsid w:val="00767551"/>
    <w:rsid w:val="00776CC5"/>
    <w:rsid w:val="00782A42"/>
    <w:rsid w:val="0079404C"/>
    <w:rsid w:val="00794537"/>
    <w:rsid w:val="007A5423"/>
    <w:rsid w:val="007A618E"/>
    <w:rsid w:val="007A6345"/>
    <w:rsid w:val="007B3F56"/>
    <w:rsid w:val="007C6AC4"/>
    <w:rsid w:val="007C7760"/>
    <w:rsid w:val="007D7F78"/>
    <w:rsid w:val="007E5715"/>
    <w:rsid w:val="007E64D1"/>
    <w:rsid w:val="007E7039"/>
    <w:rsid w:val="007F0E85"/>
    <w:rsid w:val="007F5922"/>
    <w:rsid w:val="007F5F0B"/>
    <w:rsid w:val="0080214A"/>
    <w:rsid w:val="0080243C"/>
    <w:rsid w:val="00802C36"/>
    <w:rsid w:val="008055A5"/>
    <w:rsid w:val="00826B29"/>
    <w:rsid w:val="00826DF2"/>
    <w:rsid w:val="00826EFC"/>
    <w:rsid w:val="0083103F"/>
    <w:rsid w:val="008373DE"/>
    <w:rsid w:val="00840E79"/>
    <w:rsid w:val="00844A1F"/>
    <w:rsid w:val="0084703F"/>
    <w:rsid w:val="008617CF"/>
    <w:rsid w:val="008620AF"/>
    <w:rsid w:val="00862409"/>
    <w:rsid w:val="008658CC"/>
    <w:rsid w:val="0087100A"/>
    <w:rsid w:val="008751AD"/>
    <w:rsid w:val="00885F3B"/>
    <w:rsid w:val="00890239"/>
    <w:rsid w:val="0089105F"/>
    <w:rsid w:val="0089307A"/>
    <w:rsid w:val="008940A5"/>
    <w:rsid w:val="008A29EC"/>
    <w:rsid w:val="008A3DD8"/>
    <w:rsid w:val="008A7CED"/>
    <w:rsid w:val="008B671E"/>
    <w:rsid w:val="008C0794"/>
    <w:rsid w:val="008C2559"/>
    <w:rsid w:val="008D1423"/>
    <w:rsid w:val="008D40F3"/>
    <w:rsid w:val="008E07AD"/>
    <w:rsid w:val="008E46E3"/>
    <w:rsid w:val="008E709E"/>
    <w:rsid w:val="008E7883"/>
    <w:rsid w:val="008E7D3D"/>
    <w:rsid w:val="00903B3C"/>
    <w:rsid w:val="00916244"/>
    <w:rsid w:val="00917510"/>
    <w:rsid w:val="0092178B"/>
    <w:rsid w:val="00922FCE"/>
    <w:rsid w:val="00925730"/>
    <w:rsid w:val="00926B68"/>
    <w:rsid w:val="0093438D"/>
    <w:rsid w:val="009356BC"/>
    <w:rsid w:val="0094486C"/>
    <w:rsid w:val="00953183"/>
    <w:rsid w:val="00955F80"/>
    <w:rsid w:val="00974C20"/>
    <w:rsid w:val="00980462"/>
    <w:rsid w:val="0098061C"/>
    <w:rsid w:val="009835D8"/>
    <w:rsid w:val="0098361A"/>
    <w:rsid w:val="0099530D"/>
    <w:rsid w:val="00996008"/>
    <w:rsid w:val="009A6093"/>
    <w:rsid w:val="009A676B"/>
    <w:rsid w:val="009A6C9D"/>
    <w:rsid w:val="009B151F"/>
    <w:rsid w:val="009B3848"/>
    <w:rsid w:val="009B3A05"/>
    <w:rsid w:val="009B6902"/>
    <w:rsid w:val="009C1485"/>
    <w:rsid w:val="009C1910"/>
    <w:rsid w:val="009C1959"/>
    <w:rsid w:val="009D107B"/>
    <w:rsid w:val="009D64EE"/>
    <w:rsid w:val="009E318C"/>
    <w:rsid w:val="009E6742"/>
    <w:rsid w:val="009F7D63"/>
    <w:rsid w:val="00A009E3"/>
    <w:rsid w:val="00A010C7"/>
    <w:rsid w:val="00A1124E"/>
    <w:rsid w:val="00A14280"/>
    <w:rsid w:val="00A15ABF"/>
    <w:rsid w:val="00A4257C"/>
    <w:rsid w:val="00A45E44"/>
    <w:rsid w:val="00A4642C"/>
    <w:rsid w:val="00A506F6"/>
    <w:rsid w:val="00A56AC7"/>
    <w:rsid w:val="00A643F8"/>
    <w:rsid w:val="00A66ED0"/>
    <w:rsid w:val="00A72DCA"/>
    <w:rsid w:val="00A774BA"/>
    <w:rsid w:val="00A775AA"/>
    <w:rsid w:val="00A84E7F"/>
    <w:rsid w:val="00A8743B"/>
    <w:rsid w:val="00A90098"/>
    <w:rsid w:val="00A94CC7"/>
    <w:rsid w:val="00A97B41"/>
    <w:rsid w:val="00AA1F8B"/>
    <w:rsid w:val="00AA205D"/>
    <w:rsid w:val="00AA2396"/>
    <w:rsid w:val="00AB1184"/>
    <w:rsid w:val="00AB1380"/>
    <w:rsid w:val="00AC2C47"/>
    <w:rsid w:val="00AC4CFE"/>
    <w:rsid w:val="00AC5A83"/>
    <w:rsid w:val="00AC75AF"/>
    <w:rsid w:val="00AD6CFE"/>
    <w:rsid w:val="00AE13E8"/>
    <w:rsid w:val="00AE454E"/>
    <w:rsid w:val="00AE52CB"/>
    <w:rsid w:val="00AE6520"/>
    <w:rsid w:val="00AE68B4"/>
    <w:rsid w:val="00AF023B"/>
    <w:rsid w:val="00B005BC"/>
    <w:rsid w:val="00B04114"/>
    <w:rsid w:val="00B070C1"/>
    <w:rsid w:val="00B27585"/>
    <w:rsid w:val="00B275DA"/>
    <w:rsid w:val="00B3656F"/>
    <w:rsid w:val="00B51C45"/>
    <w:rsid w:val="00B55F6E"/>
    <w:rsid w:val="00B63927"/>
    <w:rsid w:val="00B67591"/>
    <w:rsid w:val="00B675E6"/>
    <w:rsid w:val="00B71765"/>
    <w:rsid w:val="00B718FC"/>
    <w:rsid w:val="00B7343F"/>
    <w:rsid w:val="00B73DB3"/>
    <w:rsid w:val="00B7566F"/>
    <w:rsid w:val="00B86386"/>
    <w:rsid w:val="00B86EAC"/>
    <w:rsid w:val="00B9007D"/>
    <w:rsid w:val="00B91177"/>
    <w:rsid w:val="00B920B4"/>
    <w:rsid w:val="00B95EB3"/>
    <w:rsid w:val="00B969B3"/>
    <w:rsid w:val="00BA4333"/>
    <w:rsid w:val="00BA5F57"/>
    <w:rsid w:val="00BA747E"/>
    <w:rsid w:val="00BB728B"/>
    <w:rsid w:val="00BC5976"/>
    <w:rsid w:val="00BD47B0"/>
    <w:rsid w:val="00BD7958"/>
    <w:rsid w:val="00BE06D7"/>
    <w:rsid w:val="00BE5D73"/>
    <w:rsid w:val="00BE6934"/>
    <w:rsid w:val="00BF28E8"/>
    <w:rsid w:val="00C03054"/>
    <w:rsid w:val="00C04C92"/>
    <w:rsid w:val="00C06DBD"/>
    <w:rsid w:val="00C1068C"/>
    <w:rsid w:val="00C20CD5"/>
    <w:rsid w:val="00C242D1"/>
    <w:rsid w:val="00C2453E"/>
    <w:rsid w:val="00C2544A"/>
    <w:rsid w:val="00C25589"/>
    <w:rsid w:val="00C27283"/>
    <w:rsid w:val="00C27C9D"/>
    <w:rsid w:val="00C35A17"/>
    <w:rsid w:val="00C361F3"/>
    <w:rsid w:val="00C45067"/>
    <w:rsid w:val="00C46518"/>
    <w:rsid w:val="00C50240"/>
    <w:rsid w:val="00C55889"/>
    <w:rsid w:val="00C558BA"/>
    <w:rsid w:val="00C62DCB"/>
    <w:rsid w:val="00C65F34"/>
    <w:rsid w:val="00C8048E"/>
    <w:rsid w:val="00C80687"/>
    <w:rsid w:val="00C8276E"/>
    <w:rsid w:val="00C8789B"/>
    <w:rsid w:val="00C94444"/>
    <w:rsid w:val="00C9697D"/>
    <w:rsid w:val="00CA1B2E"/>
    <w:rsid w:val="00CB2254"/>
    <w:rsid w:val="00CB2D3F"/>
    <w:rsid w:val="00CB37A1"/>
    <w:rsid w:val="00CB79F0"/>
    <w:rsid w:val="00CB7D5F"/>
    <w:rsid w:val="00CD4B8A"/>
    <w:rsid w:val="00CD5D59"/>
    <w:rsid w:val="00D049C6"/>
    <w:rsid w:val="00D06458"/>
    <w:rsid w:val="00D06868"/>
    <w:rsid w:val="00D07880"/>
    <w:rsid w:val="00D131CB"/>
    <w:rsid w:val="00D1481D"/>
    <w:rsid w:val="00D20073"/>
    <w:rsid w:val="00D20679"/>
    <w:rsid w:val="00D22C42"/>
    <w:rsid w:val="00D300FE"/>
    <w:rsid w:val="00D32A63"/>
    <w:rsid w:val="00D32A99"/>
    <w:rsid w:val="00D3539C"/>
    <w:rsid w:val="00D365E5"/>
    <w:rsid w:val="00D4671E"/>
    <w:rsid w:val="00D470DE"/>
    <w:rsid w:val="00D553D0"/>
    <w:rsid w:val="00D57EDD"/>
    <w:rsid w:val="00D60A36"/>
    <w:rsid w:val="00D62CB8"/>
    <w:rsid w:val="00D655BD"/>
    <w:rsid w:val="00D70743"/>
    <w:rsid w:val="00D73B08"/>
    <w:rsid w:val="00D740AB"/>
    <w:rsid w:val="00D83366"/>
    <w:rsid w:val="00D83BB0"/>
    <w:rsid w:val="00D865A1"/>
    <w:rsid w:val="00D941CF"/>
    <w:rsid w:val="00D961E6"/>
    <w:rsid w:val="00D97CA0"/>
    <w:rsid w:val="00DA3AF8"/>
    <w:rsid w:val="00DA60E9"/>
    <w:rsid w:val="00DC5709"/>
    <w:rsid w:val="00DD67BA"/>
    <w:rsid w:val="00DE31CC"/>
    <w:rsid w:val="00DE5FCE"/>
    <w:rsid w:val="00DE71FB"/>
    <w:rsid w:val="00DF0EED"/>
    <w:rsid w:val="00DF1363"/>
    <w:rsid w:val="00DF41A1"/>
    <w:rsid w:val="00DF75B9"/>
    <w:rsid w:val="00E0695A"/>
    <w:rsid w:val="00E15162"/>
    <w:rsid w:val="00E17A00"/>
    <w:rsid w:val="00E33AB8"/>
    <w:rsid w:val="00E35171"/>
    <w:rsid w:val="00E42E2F"/>
    <w:rsid w:val="00E45987"/>
    <w:rsid w:val="00E513BB"/>
    <w:rsid w:val="00E56B64"/>
    <w:rsid w:val="00E57845"/>
    <w:rsid w:val="00E640D9"/>
    <w:rsid w:val="00E67E72"/>
    <w:rsid w:val="00E67E9E"/>
    <w:rsid w:val="00E74015"/>
    <w:rsid w:val="00E744EE"/>
    <w:rsid w:val="00E81281"/>
    <w:rsid w:val="00E83E8E"/>
    <w:rsid w:val="00E9164A"/>
    <w:rsid w:val="00E978DB"/>
    <w:rsid w:val="00EA16D7"/>
    <w:rsid w:val="00EA2FF3"/>
    <w:rsid w:val="00EA339E"/>
    <w:rsid w:val="00EB3F70"/>
    <w:rsid w:val="00EB7E3B"/>
    <w:rsid w:val="00EC2771"/>
    <w:rsid w:val="00EC2830"/>
    <w:rsid w:val="00EC7538"/>
    <w:rsid w:val="00ED333F"/>
    <w:rsid w:val="00ED6D91"/>
    <w:rsid w:val="00EE03C7"/>
    <w:rsid w:val="00EE5690"/>
    <w:rsid w:val="00EE63CD"/>
    <w:rsid w:val="00EE66A4"/>
    <w:rsid w:val="00EF11BF"/>
    <w:rsid w:val="00EF3E0C"/>
    <w:rsid w:val="00F05F56"/>
    <w:rsid w:val="00F17F9F"/>
    <w:rsid w:val="00F2161D"/>
    <w:rsid w:val="00F25013"/>
    <w:rsid w:val="00F34E43"/>
    <w:rsid w:val="00F355C6"/>
    <w:rsid w:val="00F366D7"/>
    <w:rsid w:val="00F413F1"/>
    <w:rsid w:val="00F444CC"/>
    <w:rsid w:val="00F54C85"/>
    <w:rsid w:val="00F56061"/>
    <w:rsid w:val="00F6066B"/>
    <w:rsid w:val="00F62A40"/>
    <w:rsid w:val="00F638B2"/>
    <w:rsid w:val="00F64C06"/>
    <w:rsid w:val="00F65BD8"/>
    <w:rsid w:val="00F66697"/>
    <w:rsid w:val="00F75927"/>
    <w:rsid w:val="00F84527"/>
    <w:rsid w:val="00F907CF"/>
    <w:rsid w:val="00F90F00"/>
    <w:rsid w:val="00F93375"/>
    <w:rsid w:val="00FB0C97"/>
    <w:rsid w:val="00FD4369"/>
    <w:rsid w:val="00FD633C"/>
    <w:rsid w:val="01080A12"/>
    <w:rsid w:val="01417121"/>
    <w:rsid w:val="016F283F"/>
    <w:rsid w:val="01A4698D"/>
    <w:rsid w:val="01DA23AF"/>
    <w:rsid w:val="01DB1C83"/>
    <w:rsid w:val="01E52B01"/>
    <w:rsid w:val="01EE19B6"/>
    <w:rsid w:val="025D6B3C"/>
    <w:rsid w:val="028247F4"/>
    <w:rsid w:val="02D768EE"/>
    <w:rsid w:val="03A72764"/>
    <w:rsid w:val="03D35307"/>
    <w:rsid w:val="041D6583"/>
    <w:rsid w:val="042948F2"/>
    <w:rsid w:val="045B70AB"/>
    <w:rsid w:val="04722D72"/>
    <w:rsid w:val="047A1C27"/>
    <w:rsid w:val="05600E1D"/>
    <w:rsid w:val="05751D84"/>
    <w:rsid w:val="05AD7DDA"/>
    <w:rsid w:val="060D6785"/>
    <w:rsid w:val="060F2843"/>
    <w:rsid w:val="062C51A3"/>
    <w:rsid w:val="06A411DD"/>
    <w:rsid w:val="06C76C7A"/>
    <w:rsid w:val="07280E5C"/>
    <w:rsid w:val="07287718"/>
    <w:rsid w:val="07585B24"/>
    <w:rsid w:val="075C5614"/>
    <w:rsid w:val="07630750"/>
    <w:rsid w:val="07632E46"/>
    <w:rsid w:val="07A86AAB"/>
    <w:rsid w:val="07EA70C4"/>
    <w:rsid w:val="089112ED"/>
    <w:rsid w:val="08F57ACE"/>
    <w:rsid w:val="08F97C11"/>
    <w:rsid w:val="08FC0E5C"/>
    <w:rsid w:val="095567BF"/>
    <w:rsid w:val="095A2027"/>
    <w:rsid w:val="096133B5"/>
    <w:rsid w:val="09736C45"/>
    <w:rsid w:val="09BE4364"/>
    <w:rsid w:val="0B1A381C"/>
    <w:rsid w:val="0B5D195B"/>
    <w:rsid w:val="0C8F023A"/>
    <w:rsid w:val="0C915D60"/>
    <w:rsid w:val="0CAD06C0"/>
    <w:rsid w:val="0CB47CA0"/>
    <w:rsid w:val="0CFC4A5D"/>
    <w:rsid w:val="0D58687D"/>
    <w:rsid w:val="0D9773A6"/>
    <w:rsid w:val="0E286250"/>
    <w:rsid w:val="0E601E8E"/>
    <w:rsid w:val="0E875C90"/>
    <w:rsid w:val="0E8D69FB"/>
    <w:rsid w:val="0EF12AE6"/>
    <w:rsid w:val="0F3B0205"/>
    <w:rsid w:val="0F452E31"/>
    <w:rsid w:val="0F492922"/>
    <w:rsid w:val="0F50118C"/>
    <w:rsid w:val="0F751969"/>
    <w:rsid w:val="0F9D5EF0"/>
    <w:rsid w:val="0F9F2542"/>
    <w:rsid w:val="0FAB7138"/>
    <w:rsid w:val="0FD61CDB"/>
    <w:rsid w:val="0FF02D9D"/>
    <w:rsid w:val="10506EFD"/>
    <w:rsid w:val="10AD5132"/>
    <w:rsid w:val="10B22749"/>
    <w:rsid w:val="11635C16"/>
    <w:rsid w:val="126805D2"/>
    <w:rsid w:val="126E4812"/>
    <w:rsid w:val="128679E9"/>
    <w:rsid w:val="128F2D41"/>
    <w:rsid w:val="132D60B6"/>
    <w:rsid w:val="134A0A16"/>
    <w:rsid w:val="13B81E24"/>
    <w:rsid w:val="13CA1B57"/>
    <w:rsid w:val="14127A7E"/>
    <w:rsid w:val="14540553"/>
    <w:rsid w:val="1468384A"/>
    <w:rsid w:val="14863CD0"/>
    <w:rsid w:val="14A95C11"/>
    <w:rsid w:val="14B44CE1"/>
    <w:rsid w:val="14D709D0"/>
    <w:rsid w:val="152F4368"/>
    <w:rsid w:val="15D171CD"/>
    <w:rsid w:val="16377978"/>
    <w:rsid w:val="16443E43"/>
    <w:rsid w:val="165E3157"/>
    <w:rsid w:val="16A20B69"/>
    <w:rsid w:val="171001C9"/>
    <w:rsid w:val="17626C76"/>
    <w:rsid w:val="17A4103D"/>
    <w:rsid w:val="18100480"/>
    <w:rsid w:val="183F48C2"/>
    <w:rsid w:val="18BE612E"/>
    <w:rsid w:val="18CA610E"/>
    <w:rsid w:val="18EC6758"/>
    <w:rsid w:val="19F60EE6"/>
    <w:rsid w:val="1A304E0A"/>
    <w:rsid w:val="1A7A6085"/>
    <w:rsid w:val="1A880997"/>
    <w:rsid w:val="1AFF2A2E"/>
    <w:rsid w:val="1B656B6C"/>
    <w:rsid w:val="1B7F06C9"/>
    <w:rsid w:val="1BA55384"/>
    <w:rsid w:val="1BAD248A"/>
    <w:rsid w:val="1BBA312A"/>
    <w:rsid w:val="1BE0460E"/>
    <w:rsid w:val="1C0A3092"/>
    <w:rsid w:val="1C0C5403"/>
    <w:rsid w:val="1C0F4EF3"/>
    <w:rsid w:val="1C4F625B"/>
    <w:rsid w:val="1C876837"/>
    <w:rsid w:val="1CD37519"/>
    <w:rsid w:val="1D90796E"/>
    <w:rsid w:val="1D9531D6"/>
    <w:rsid w:val="1DE81558"/>
    <w:rsid w:val="1E5558FC"/>
    <w:rsid w:val="1E5D1F46"/>
    <w:rsid w:val="1EB83620"/>
    <w:rsid w:val="1EE73F05"/>
    <w:rsid w:val="1EF12FDB"/>
    <w:rsid w:val="1F817EB6"/>
    <w:rsid w:val="1F896D6A"/>
    <w:rsid w:val="20234AC9"/>
    <w:rsid w:val="20BD4F1E"/>
    <w:rsid w:val="20DA5ACF"/>
    <w:rsid w:val="21091F11"/>
    <w:rsid w:val="211014F1"/>
    <w:rsid w:val="21260D15"/>
    <w:rsid w:val="212A1E87"/>
    <w:rsid w:val="21725D08"/>
    <w:rsid w:val="2190618E"/>
    <w:rsid w:val="219A0DBB"/>
    <w:rsid w:val="21E36C06"/>
    <w:rsid w:val="21ED35E0"/>
    <w:rsid w:val="221548E5"/>
    <w:rsid w:val="22561186"/>
    <w:rsid w:val="22717D6E"/>
    <w:rsid w:val="22743D02"/>
    <w:rsid w:val="22952C4B"/>
    <w:rsid w:val="22C81958"/>
    <w:rsid w:val="22C94F16"/>
    <w:rsid w:val="22D95913"/>
    <w:rsid w:val="22FF7A6F"/>
    <w:rsid w:val="23203542"/>
    <w:rsid w:val="236E24FF"/>
    <w:rsid w:val="239161EE"/>
    <w:rsid w:val="23A45F21"/>
    <w:rsid w:val="24013373"/>
    <w:rsid w:val="24024244"/>
    <w:rsid w:val="24932711"/>
    <w:rsid w:val="24AB32DF"/>
    <w:rsid w:val="24C7636B"/>
    <w:rsid w:val="24ED38F7"/>
    <w:rsid w:val="25473008"/>
    <w:rsid w:val="25C171C4"/>
    <w:rsid w:val="28D92B11"/>
    <w:rsid w:val="28E53263"/>
    <w:rsid w:val="29AC5B2F"/>
    <w:rsid w:val="29BA342A"/>
    <w:rsid w:val="2A357B24"/>
    <w:rsid w:val="2A506E02"/>
    <w:rsid w:val="2AD73080"/>
    <w:rsid w:val="2ADB491E"/>
    <w:rsid w:val="2ADB7451"/>
    <w:rsid w:val="2B710DDE"/>
    <w:rsid w:val="2B852ADC"/>
    <w:rsid w:val="2BC5737C"/>
    <w:rsid w:val="2C153E60"/>
    <w:rsid w:val="2C2E4F21"/>
    <w:rsid w:val="2CB371D5"/>
    <w:rsid w:val="2CDE06F5"/>
    <w:rsid w:val="2D8748E9"/>
    <w:rsid w:val="2DA32FAF"/>
    <w:rsid w:val="2DAF763F"/>
    <w:rsid w:val="2DFE0923"/>
    <w:rsid w:val="2E0C4DEE"/>
    <w:rsid w:val="2E312AA7"/>
    <w:rsid w:val="2E36630F"/>
    <w:rsid w:val="2E3D31FA"/>
    <w:rsid w:val="2EDC6EB7"/>
    <w:rsid w:val="2F4B1946"/>
    <w:rsid w:val="2F601896"/>
    <w:rsid w:val="2F666780"/>
    <w:rsid w:val="2F7E3ACA"/>
    <w:rsid w:val="2F9D2E58"/>
    <w:rsid w:val="30112B90"/>
    <w:rsid w:val="309028DD"/>
    <w:rsid w:val="30BF439A"/>
    <w:rsid w:val="30CA159C"/>
    <w:rsid w:val="30DD0CC4"/>
    <w:rsid w:val="312468F3"/>
    <w:rsid w:val="314B20D2"/>
    <w:rsid w:val="31857392"/>
    <w:rsid w:val="31A57A34"/>
    <w:rsid w:val="32430FFB"/>
    <w:rsid w:val="32452FC5"/>
    <w:rsid w:val="32543208"/>
    <w:rsid w:val="32E4458C"/>
    <w:rsid w:val="33354DE7"/>
    <w:rsid w:val="333948D8"/>
    <w:rsid w:val="335968A6"/>
    <w:rsid w:val="339376DE"/>
    <w:rsid w:val="342509B8"/>
    <w:rsid w:val="34473024"/>
    <w:rsid w:val="34545741"/>
    <w:rsid w:val="348A4CBF"/>
    <w:rsid w:val="34A55F9D"/>
    <w:rsid w:val="35904557"/>
    <w:rsid w:val="35E328D9"/>
    <w:rsid w:val="361E1B63"/>
    <w:rsid w:val="36730100"/>
    <w:rsid w:val="36B349A1"/>
    <w:rsid w:val="36C4095C"/>
    <w:rsid w:val="36FB1EA4"/>
    <w:rsid w:val="37751C56"/>
    <w:rsid w:val="378679C0"/>
    <w:rsid w:val="37EE37B7"/>
    <w:rsid w:val="38066D52"/>
    <w:rsid w:val="38507FCD"/>
    <w:rsid w:val="385E26EA"/>
    <w:rsid w:val="386A5DEB"/>
    <w:rsid w:val="388760E5"/>
    <w:rsid w:val="38BB5D8F"/>
    <w:rsid w:val="3902751A"/>
    <w:rsid w:val="39B27192"/>
    <w:rsid w:val="39BC591B"/>
    <w:rsid w:val="3A573895"/>
    <w:rsid w:val="3A5C6ECF"/>
    <w:rsid w:val="3ADD1FEC"/>
    <w:rsid w:val="3AEE41FA"/>
    <w:rsid w:val="3AEF1B8E"/>
    <w:rsid w:val="3B561D9F"/>
    <w:rsid w:val="3B5B1163"/>
    <w:rsid w:val="3B783AC3"/>
    <w:rsid w:val="3B84690C"/>
    <w:rsid w:val="3B8F724C"/>
    <w:rsid w:val="3BA448B8"/>
    <w:rsid w:val="3BEB24E7"/>
    <w:rsid w:val="3C3420E0"/>
    <w:rsid w:val="3C6329C5"/>
    <w:rsid w:val="3CD15B81"/>
    <w:rsid w:val="3D1E4B3E"/>
    <w:rsid w:val="3DAD406A"/>
    <w:rsid w:val="3E1C2E2C"/>
    <w:rsid w:val="3E3E29D5"/>
    <w:rsid w:val="3E471835"/>
    <w:rsid w:val="3E52684D"/>
    <w:rsid w:val="3EAD617A"/>
    <w:rsid w:val="3EF618CF"/>
    <w:rsid w:val="3F0264C5"/>
    <w:rsid w:val="3F0B2EA0"/>
    <w:rsid w:val="3F204B9E"/>
    <w:rsid w:val="3F310B59"/>
    <w:rsid w:val="3F3B19D7"/>
    <w:rsid w:val="3F4D34B9"/>
    <w:rsid w:val="3F5465F5"/>
    <w:rsid w:val="3F650802"/>
    <w:rsid w:val="3F916E78"/>
    <w:rsid w:val="3FAE03FB"/>
    <w:rsid w:val="400D3374"/>
    <w:rsid w:val="402204A1"/>
    <w:rsid w:val="40C8729B"/>
    <w:rsid w:val="414803DC"/>
    <w:rsid w:val="421D59E5"/>
    <w:rsid w:val="426E5C20"/>
    <w:rsid w:val="43282273"/>
    <w:rsid w:val="43816FCA"/>
    <w:rsid w:val="43D017BE"/>
    <w:rsid w:val="43F860E9"/>
    <w:rsid w:val="441B242B"/>
    <w:rsid w:val="444A7FC7"/>
    <w:rsid w:val="44801F23"/>
    <w:rsid w:val="44D51F86"/>
    <w:rsid w:val="44E328F5"/>
    <w:rsid w:val="44E346A3"/>
    <w:rsid w:val="45196317"/>
    <w:rsid w:val="455E01CE"/>
    <w:rsid w:val="45965BB9"/>
    <w:rsid w:val="45AF27D7"/>
    <w:rsid w:val="46153E08"/>
    <w:rsid w:val="46607F75"/>
    <w:rsid w:val="4683203D"/>
    <w:rsid w:val="46DF70EC"/>
    <w:rsid w:val="46EE5581"/>
    <w:rsid w:val="473A0AC8"/>
    <w:rsid w:val="476670DE"/>
    <w:rsid w:val="47CA7FD6"/>
    <w:rsid w:val="483B47F6"/>
    <w:rsid w:val="497F0713"/>
    <w:rsid w:val="49BA174B"/>
    <w:rsid w:val="4A392FB7"/>
    <w:rsid w:val="4A834233"/>
    <w:rsid w:val="4AEA6060"/>
    <w:rsid w:val="4AF34F14"/>
    <w:rsid w:val="4B4614E8"/>
    <w:rsid w:val="4B4C0AC8"/>
    <w:rsid w:val="4B5E0F27"/>
    <w:rsid w:val="4BC44B03"/>
    <w:rsid w:val="4BE972B1"/>
    <w:rsid w:val="4C3B4DC5"/>
    <w:rsid w:val="4C52210E"/>
    <w:rsid w:val="4C687B84"/>
    <w:rsid w:val="4CDF7E46"/>
    <w:rsid w:val="4CE27936"/>
    <w:rsid w:val="4CEA0599"/>
    <w:rsid w:val="4D023B34"/>
    <w:rsid w:val="4D534390"/>
    <w:rsid w:val="4D6245D3"/>
    <w:rsid w:val="4D7A7B6F"/>
    <w:rsid w:val="4D9C1893"/>
    <w:rsid w:val="4DEB6377"/>
    <w:rsid w:val="4E0D2791"/>
    <w:rsid w:val="4EB96475"/>
    <w:rsid w:val="4EC76DE4"/>
    <w:rsid w:val="4EE03A01"/>
    <w:rsid w:val="4EEF1E97"/>
    <w:rsid w:val="4F245FE4"/>
    <w:rsid w:val="4F3E4570"/>
    <w:rsid w:val="4F92089C"/>
    <w:rsid w:val="4FA81AE6"/>
    <w:rsid w:val="4FD5108C"/>
    <w:rsid w:val="501A1195"/>
    <w:rsid w:val="504D50C7"/>
    <w:rsid w:val="507117F6"/>
    <w:rsid w:val="50E84DEF"/>
    <w:rsid w:val="50F3197A"/>
    <w:rsid w:val="51477D68"/>
    <w:rsid w:val="51825244"/>
    <w:rsid w:val="519F7BA4"/>
    <w:rsid w:val="51F6353C"/>
    <w:rsid w:val="52097713"/>
    <w:rsid w:val="52732285"/>
    <w:rsid w:val="52B70F1D"/>
    <w:rsid w:val="531B14AC"/>
    <w:rsid w:val="53B35B89"/>
    <w:rsid w:val="53F57F4F"/>
    <w:rsid w:val="545253A1"/>
    <w:rsid w:val="54EC11E5"/>
    <w:rsid w:val="54F55D2D"/>
    <w:rsid w:val="55314FB7"/>
    <w:rsid w:val="555313D1"/>
    <w:rsid w:val="558477DD"/>
    <w:rsid w:val="55D00E0C"/>
    <w:rsid w:val="56020701"/>
    <w:rsid w:val="561D378D"/>
    <w:rsid w:val="56982E14"/>
    <w:rsid w:val="56AB0D99"/>
    <w:rsid w:val="56CB4F97"/>
    <w:rsid w:val="571B5F1F"/>
    <w:rsid w:val="582B2191"/>
    <w:rsid w:val="58A12453"/>
    <w:rsid w:val="58DA7713"/>
    <w:rsid w:val="59154BEF"/>
    <w:rsid w:val="592941F7"/>
    <w:rsid w:val="59594ADC"/>
    <w:rsid w:val="596F4300"/>
    <w:rsid w:val="59CD7278"/>
    <w:rsid w:val="5A0A227A"/>
    <w:rsid w:val="5A2E5F69"/>
    <w:rsid w:val="5A7E331D"/>
    <w:rsid w:val="5AA25DC7"/>
    <w:rsid w:val="5AD07020"/>
    <w:rsid w:val="5AF30A90"/>
    <w:rsid w:val="5AFE1DDF"/>
    <w:rsid w:val="5B8D6CBF"/>
    <w:rsid w:val="5BD60FBC"/>
    <w:rsid w:val="5BFC6E3D"/>
    <w:rsid w:val="5C526387"/>
    <w:rsid w:val="5C7E485A"/>
    <w:rsid w:val="5D9E3405"/>
    <w:rsid w:val="5DC7295C"/>
    <w:rsid w:val="5E0876F5"/>
    <w:rsid w:val="5E500D08"/>
    <w:rsid w:val="5E626092"/>
    <w:rsid w:val="5E826883"/>
    <w:rsid w:val="5E9D190F"/>
    <w:rsid w:val="5EB72A3D"/>
    <w:rsid w:val="5F7A755A"/>
    <w:rsid w:val="5F9C5723"/>
    <w:rsid w:val="5FE3270D"/>
    <w:rsid w:val="605B738C"/>
    <w:rsid w:val="607E12CC"/>
    <w:rsid w:val="60940AF0"/>
    <w:rsid w:val="60AF76D8"/>
    <w:rsid w:val="60C70EC5"/>
    <w:rsid w:val="611F03B9"/>
    <w:rsid w:val="615838CB"/>
    <w:rsid w:val="615D0EE2"/>
    <w:rsid w:val="6198016C"/>
    <w:rsid w:val="61BB6C21"/>
    <w:rsid w:val="62636276"/>
    <w:rsid w:val="62652744"/>
    <w:rsid w:val="62662018"/>
    <w:rsid w:val="62B80AC5"/>
    <w:rsid w:val="63041F5D"/>
    <w:rsid w:val="63043D0B"/>
    <w:rsid w:val="6410048D"/>
    <w:rsid w:val="641C5084"/>
    <w:rsid w:val="642B176B"/>
    <w:rsid w:val="64B61035"/>
    <w:rsid w:val="653F727C"/>
    <w:rsid w:val="65A2780B"/>
    <w:rsid w:val="662D17CA"/>
    <w:rsid w:val="66756CCD"/>
    <w:rsid w:val="66976C44"/>
    <w:rsid w:val="66C57C55"/>
    <w:rsid w:val="6755286D"/>
    <w:rsid w:val="67A930D3"/>
    <w:rsid w:val="68386205"/>
    <w:rsid w:val="684921C0"/>
    <w:rsid w:val="6885769C"/>
    <w:rsid w:val="688D47A2"/>
    <w:rsid w:val="688E0C48"/>
    <w:rsid w:val="68D5400D"/>
    <w:rsid w:val="68F760C0"/>
    <w:rsid w:val="693370F8"/>
    <w:rsid w:val="69344C1E"/>
    <w:rsid w:val="694A2693"/>
    <w:rsid w:val="69A753F0"/>
    <w:rsid w:val="69B1626F"/>
    <w:rsid w:val="69CE538D"/>
    <w:rsid w:val="69EA352F"/>
    <w:rsid w:val="6A22716C"/>
    <w:rsid w:val="6A4A3D1A"/>
    <w:rsid w:val="6AA87672"/>
    <w:rsid w:val="6B3709F5"/>
    <w:rsid w:val="6BE96194"/>
    <w:rsid w:val="6CAB51F7"/>
    <w:rsid w:val="6CE81FA7"/>
    <w:rsid w:val="6CEE3336"/>
    <w:rsid w:val="6DF80910"/>
    <w:rsid w:val="6E015DF0"/>
    <w:rsid w:val="6E3B25AB"/>
    <w:rsid w:val="6E661CDF"/>
    <w:rsid w:val="6E7F693B"/>
    <w:rsid w:val="6ECE1671"/>
    <w:rsid w:val="6F997ED1"/>
    <w:rsid w:val="6FA128E1"/>
    <w:rsid w:val="6FA26D85"/>
    <w:rsid w:val="6FD902CD"/>
    <w:rsid w:val="6FEA24DA"/>
    <w:rsid w:val="700C06A3"/>
    <w:rsid w:val="70441BEA"/>
    <w:rsid w:val="705F6A24"/>
    <w:rsid w:val="70E01E87"/>
    <w:rsid w:val="71590D2C"/>
    <w:rsid w:val="71883D59"/>
    <w:rsid w:val="71BC3A02"/>
    <w:rsid w:val="71EB4C50"/>
    <w:rsid w:val="71FE226D"/>
    <w:rsid w:val="72614DCE"/>
    <w:rsid w:val="72884D44"/>
    <w:rsid w:val="72A526E9"/>
    <w:rsid w:val="72BF19FC"/>
    <w:rsid w:val="72C45265"/>
    <w:rsid w:val="72E509D8"/>
    <w:rsid w:val="72FF004B"/>
    <w:rsid w:val="73217FC1"/>
    <w:rsid w:val="733D0B73"/>
    <w:rsid w:val="73A239B1"/>
    <w:rsid w:val="73E4423A"/>
    <w:rsid w:val="743B1556"/>
    <w:rsid w:val="7496678D"/>
    <w:rsid w:val="752B5127"/>
    <w:rsid w:val="753C37D8"/>
    <w:rsid w:val="754E350B"/>
    <w:rsid w:val="759058D2"/>
    <w:rsid w:val="76452218"/>
    <w:rsid w:val="76FB2B61"/>
    <w:rsid w:val="76FB6D7B"/>
    <w:rsid w:val="77020109"/>
    <w:rsid w:val="770C71DA"/>
    <w:rsid w:val="771542E1"/>
    <w:rsid w:val="771A36A5"/>
    <w:rsid w:val="772B3B04"/>
    <w:rsid w:val="772E53A2"/>
    <w:rsid w:val="77844FC2"/>
    <w:rsid w:val="78306EBD"/>
    <w:rsid w:val="794744F9"/>
    <w:rsid w:val="794E5888"/>
    <w:rsid w:val="79586707"/>
    <w:rsid w:val="79780B57"/>
    <w:rsid w:val="79A8143C"/>
    <w:rsid w:val="79E65AC0"/>
    <w:rsid w:val="79FE72AE"/>
    <w:rsid w:val="7A5E5F9F"/>
    <w:rsid w:val="7A7C4677"/>
    <w:rsid w:val="7A9C0875"/>
    <w:rsid w:val="7AEA15E0"/>
    <w:rsid w:val="7B3E36DA"/>
    <w:rsid w:val="7B62386D"/>
    <w:rsid w:val="7B7F61CD"/>
    <w:rsid w:val="7BBA0FB3"/>
    <w:rsid w:val="7C9D6FAC"/>
    <w:rsid w:val="7D781125"/>
    <w:rsid w:val="7DC61F22"/>
    <w:rsid w:val="7DD87E16"/>
    <w:rsid w:val="7E462FD2"/>
    <w:rsid w:val="7ED56104"/>
    <w:rsid w:val="7EF24C7F"/>
    <w:rsid w:val="7F062761"/>
    <w:rsid w:val="7F1E7AAB"/>
    <w:rsid w:val="7F3D2627"/>
    <w:rsid w:val="7FCB7C32"/>
    <w:rsid w:val="7FCC575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qFormat="1"/>
    <w:lsdException w:name="Subtitle" w:semiHidden="0" w:uiPriority="11" w:unhideWhenUsed="0" w:qFormat="1"/>
    <w:lsdException w:name="Body Text 3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</w:pPr>
    <w:rPr>
      <w:rFonts w:ascii="Calibri" w:eastAsia="仿宋" w:hAnsi="Calibri" w:cs="Times New Roman"/>
      <w:kern w:val="2"/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="420"/>
    </w:pPr>
  </w:style>
  <w:style w:type="paragraph" w:styleId="a4">
    <w:name w:val="caption"/>
    <w:basedOn w:val="a"/>
    <w:next w:val="a"/>
    <w:autoRedefine/>
    <w:qFormat/>
    <w:pPr>
      <w:spacing w:before="152" w:after="160"/>
    </w:pPr>
    <w:rPr>
      <w:rFonts w:ascii="Arial" w:eastAsia="黑体" w:hAnsi="Arial" w:cs="Arial"/>
      <w:sz w:val="20"/>
    </w:rPr>
  </w:style>
  <w:style w:type="paragraph" w:styleId="a5">
    <w:name w:val="annotation text"/>
    <w:basedOn w:val="a"/>
    <w:link w:val="Char"/>
    <w:autoRedefine/>
    <w:qFormat/>
    <w:pPr>
      <w:spacing w:line="240" w:lineRule="auto"/>
      <w:ind w:firstLineChars="0" w:firstLine="0"/>
    </w:pPr>
    <w:rPr>
      <w:rFonts w:ascii="Times New Roman" w:eastAsiaTheme="minorEastAsia" w:hAnsi="Times New Roman" w:cstheme="minorBidi"/>
      <w:sz w:val="21"/>
      <w:szCs w:val="24"/>
    </w:rPr>
  </w:style>
  <w:style w:type="paragraph" w:styleId="3">
    <w:name w:val="Body Text 3"/>
    <w:basedOn w:val="a"/>
    <w:link w:val="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6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7">
    <w:name w:val="Body Text Indent"/>
    <w:basedOn w:val="a"/>
    <w:link w:val="Char1"/>
    <w:uiPriority w:val="99"/>
    <w:unhideWhenUsed/>
    <w:qFormat/>
    <w:pPr>
      <w:spacing w:after="120"/>
      <w:ind w:leftChars="200" w:left="420"/>
    </w:pPr>
    <w:rPr>
      <w:rFonts w:ascii="Times New Roman" w:eastAsiaTheme="minorEastAsia" w:hAnsi="Times New Roman" w:cstheme="minorBidi"/>
      <w:sz w:val="21"/>
      <w:szCs w:val="22"/>
    </w:rPr>
  </w:style>
  <w:style w:type="paragraph" w:styleId="a8">
    <w:name w:val="Plain Text"/>
    <w:basedOn w:val="a"/>
    <w:link w:val="Char10"/>
    <w:uiPriority w:val="99"/>
    <w:qFormat/>
    <w:rPr>
      <w:rFonts w:ascii="宋体" w:eastAsia="宋体" w:hAnsi="Courier New"/>
      <w:sz w:val="21"/>
    </w:rPr>
  </w:style>
  <w:style w:type="paragraph" w:styleId="a9">
    <w:name w:val="Balloon Text"/>
    <w:basedOn w:val="a"/>
    <w:link w:val="Char2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Pr>
      <w:rFonts w:ascii="Times New Roman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firstLineChars="400" w:firstLine="400"/>
    </w:pPr>
    <w:rPr>
      <w:rFonts w:ascii="Times New Roman" w:hAnsi="Times New Roman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b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qFormat/>
    <w:rPr>
      <w:sz w:val="18"/>
      <w:szCs w:val="18"/>
    </w:rPr>
  </w:style>
  <w:style w:type="character" w:customStyle="1" w:styleId="Char1">
    <w:name w:val="正文文本缩进 Char"/>
    <w:link w:val="a7"/>
    <w:uiPriority w:val="99"/>
    <w:qFormat/>
    <w:rPr>
      <w:rFonts w:ascii="Times New Roman" w:hAnsi="Times New Roman"/>
    </w:rPr>
  </w:style>
  <w:style w:type="character" w:customStyle="1" w:styleId="Char11">
    <w:name w:val="正文文本缩进 Char1"/>
    <w:basedOn w:val="a0"/>
    <w:uiPriority w:val="99"/>
    <w:semiHidden/>
    <w:qFormat/>
    <w:rPr>
      <w:rFonts w:ascii="Calibri" w:eastAsia="仿宋" w:hAnsi="Calibri" w:cs="Times New Roman"/>
      <w:sz w:val="24"/>
      <w:szCs w:val="20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0">
    <w:name w:val="No Spacing"/>
    <w:link w:val="Char5"/>
    <w:uiPriority w:val="1"/>
    <w:qFormat/>
    <w:pPr>
      <w:widowControl w:val="0"/>
      <w:ind w:firstLineChars="200" w:firstLine="200"/>
    </w:pPr>
    <w:rPr>
      <w:rFonts w:ascii="Calibri" w:eastAsia="仿宋" w:hAnsi="Calibri" w:cs="Times New Roman"/>
      <w:kern w:val="2"/>
      <w:sz w:val="24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autoRedefine/>
    <w:qFormat/>
    <w:rPr>
      <w:rFonts w:ascii="Tahoma" w:hAnsi="Tahoma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仿宋" w:hAnsi="Calibri" w:cs="Times New Roman"/>
      <w:b/>
      <w:bCs/>
      <w:kern w:val="44"/>
      <w:sz w:val="44"/>
      <w:szCs w:val="44"/>
    </w:rPr>
  </w:style>
  <w:style w:type="character" w:customStyle="1" w:styleId="3Char">
    <w:name w:val="正文文本 3 Char"/>
    <w:basedOn w:val="a0"/>
    <w:link w:val="3"/>
    <w:uiPriority w:val="99"/>
    <w:semiHidden/>
    <w:qFormat/>
    <w:rPr>
      <w:rFonts w:ascii="Calibri" w:eastAsia="仿宋" w:hAnsi="Calibri" w:cs="Times New Roman"/>
      <w:sz w:val="16"/>
      <w:szCs w:val="16"/>
    </w:rPr>
  </w:style>
  <w:style w:type="character" w:customStyle="1" w:styleId="Char10">
    <w:name w:val="纯文本 Char1"/>
    <w:link w:val="a8"/>
    <w:qFormat/>
    <w:locked/>
    <w:rPr>
      <w:rFonts w:ascii="宋体" w:eastAsia="宋体" w:hAnsi="Courier New" w:cs="Times New Roman"/>
      <w:szCs w:val="20"/>
    </w:rPr>
  </w:style>
  <w:style w:type="character" w:customStyle="1" w:styleId="Char6">
    <w:name w:val="纯文本 Char"/>
    <w:basedOn w:val="a0"/>
    <w:uiPriority w:val="99"/>
    <w:qFormat/>
    <w:rPr>
      <w:rFonts w:ascii="宋体" w:eastAsia="宋体" w:hAnsi="Courier New" w:cs="Courier New"/>
      <w:szCs w:val="21"/>
    </w:rPr>
  </w:style>
  <w:style w:type="paragraph" w:customStyle="1" w:styleId="af1">
    <w:name w:val="表内文字"/>
    <w:basedOn w:val="a"/>
    <w:qFormat/>
    <w:pPr>
      <w:tabs>
        <w:tab w:val="left" w:pos="1418"/>
      </w:tabs>
      <w:jc w:val="center"/>
    </w:pPr>
    <w:rPr>
      <w:rFonts w:ascii="仿宋_GB2312" w:eastAsia="仿宋_GB2312"/>
      <w:spacing w:val="-20"/>
      <w:kern w:val="0"/>
      <w:szCs w:val="24"/>
    </w:rPr>
  </w:style>
  <w:style w:type="character" w:customStyle="1" w:styleId="2Char0">
    <w:name w:val="正文首行缩进 2 Char"/>
    <w:uiPriority w:val="99"/>
    <w:semiHidden/>
    <w:qFormat/>
    <w:rPr>
      <w:rFonts w:ascii="Times New Roman" w:eastAsia="仿宋" w:hAnsi="Times New Roman"/>
      <w:kern w:val="2"/>
      <w:sz w:val="24"/>
    </w:rPr>
  </w:style>
  <w:style w:type="paragraph" w:customStyle="1" w:styleId="ParaCharCharCharCharCharCharCharCharCharCharCharCharCharCharCharChar">
    <w:name w:val="默认段落字体 Para Char Char Char Char Char Char Char Char Char Char Char Char Char Char Char Char"/>
    <w:basedOn w:val="a"/>
    <w:qFormat/>
    <w:rPr>
      <w:rFonts w:ascii="Tahoma" w:hAnsi="Tahoma"/>
    </w:rPr>
  </w:style>
  <w:style w:type="character" w:customStyle="1" w:styleId="Char5">
    <w:name w:val="无间隔 Char"/>
    <w:basedOn w:val="a0"/>
    <w:link w:val="af0"/>
    <w:uiPriority w:val="1"/>
    <w:qFormat/>
    <w:rPr>
      <w:rFonts w:ascii="Calibri" w:eastAsia="仿宋" w:hAnsi="Calibri" w:cs="Times New Roman"/>
      <w:sz w:val="24"/>
      <w:szCs w:val="20"/>
    </w:rPr>
  </w:style>
  <w:style w:type="character" w:customStyle="1" w:styleId="Char2">
    <w:name w:val="批注框文本 Char"/>
    <w:basedOn w:val="a0"/>
    <w:link w:val="a9"/>
    <w:uiPriority w:val="99"/>
    <w:semiHidden/>
    <w:qFormat/>
    <w:rPr>
      <w:rFonts w:ascii="Calibri" w:eastAsia="仿宋" w:hAnsi="Calibri" w:cs="Times New Roman"/>
      <w:sz w:val="18"/>
      <w:szCs w:val="18"/>
    </w:rPr>
  </w:style>
  <w:style w:type="character" w:customStyle="1" w:styleId="Char">
    <w:name w:val="批注文字 Char"/>
    <w:basedOn w:val="a0"/>
    <w:link w:val="a5"/>
    <w:qFormat/>
    <w:rPr>
      <w:rFonts w:ascii="Times New Roman" w:hAnsi="Times New Roman"/>
      <w:szCs w:val="24"/>
    </w:rPr>
  </w:style>
  <w:style w:type="character" w:customStyle="1" w:styleId="Char0">
    <w:name w:val="正文文本 Char"/>
    <w:basedOn w:val="a0"/>
    <w:link w:val="a6"/>
    <w:uiPriority w:val="99"/>
    <w:semiHidden/>
    <w:qFormat/>
    <w:rPr>
      <w:rFonts w:ascii="Calibri" w:eastAsia="仿宋" w:hAnsi="Calibri" w:cs="Times New Roman"/>
      <w:sz w:val="24"/>
      <w:szCs w:val="20"/>
    </w:rPr>
  </w:style>
  <w:style w:type="paragraph" w:customStyle="1" w:styleId="41">
    <w:name w:val="标题 4_1"/>
    <w:basedOn w:val="a"/>
    <w:next w:val="a"/>
    <w:qFormat/>
    <w:pPr>
      <w:keepNext/>
      <w:keepLines/>
      <w:spacing w:before="280" w:after="290" w:line="376" w:lineRule="auto"/>
      <w:ind w:firstLineChars="0" w:firstLine="0"/>
      <w:jc w:val="both"/>
      <w:outlineLvl w:val="3"/>
    </w:pPr>
    <w:rPr>
      <w:rFonts w:ascii="Cambria" w:eastAsia="宋体" w:hAnsi="Cambria"/>
      <w:b/>
      <w:bCs/>
      <w:sz w:val="28"/>
      <w:szCs w:val="28"/>
    </w:rPr>
  </w:style>
  <w:style w:type="character" w:customStyle="1" w:styleId="Char7">
    <w:name w:val="正文段落 Char"/>
    <w:link w:val="af2"/>
    <w:qFormat/>
    <w:rPr>
      <w:rFonts w:eastAsia="宋体"/>
      <w:sz w:val="24"/>
    </w:rPr>
  </w:style>
  <w:style w:type="paragraph" w:customStyle="1" w:styleId="af2">
    <w:name w:val="正文段落"/>
    <w:basedOn w:val="a"/>
    <w:link w:val="Char7"/>
    <w:qFormat/>
    <w:pPr>
      <w:ind w:firstLine="1040"/>
      <w:jc w:val="both"/>
    </w:pPr>
    <w:rPr>
      <w:rFonts w:asciiTheme="minorHAnsi" w:eastAsia="宋体" w:hAnsiTheme="minorHAnsi" w:cstheme="minorBidi"/>
      <w:kern w:val="0"/>
    </w:rPr>
  </w:style>
  <w:style w:type="paragraph" w:styleId="af3">
    <w:name w:val="List Paragraph"/>
    <w:basedOn w:val="a"/>
    <w:uiPriority w:val="34"/>
    <w:qFormat/>
    <w:pPr>
      <w:ind w:firstLine="420"/>
    </w:pPr>
  </w:style>
  <w:style w:type="table" w:customStyle="1" w:styleId="GridTable1LightAccent6">
    <w:name w:val="Grid Table 1 Light Accent 6"/>
    <w:basedOn w:val="a1"/>
    <w:uiPriority w:val="46"/>
    <w:qFormat/>
    <w:tblPr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1"/>
    <w:uiPriority w:val="46"/>
    <w:qFormat/>
    <w:tblPr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qFormat/>
    <w:tblPr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1"/>
    <w:autoRedefine/>
    <w:uiPriority w:val="46"/>
    <w:qFormat/>
    <w:tblPr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b/>
      <w:bCs/>
      <w:kern w:val="0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b/>
      <w:bCs/>
      <w:kern w:val="0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b/>
      <w:bCs/>
      <w:kern w:val="0"/>
      <w:szCs w:val="24"/>
    </w:rPr>
  </w:style>
  <w:style w:type="paragraph" w:customStyle="1" w:styleId="xl66">
    <w:name w:val="xl66"/>
    <w:basedOn w:val="a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kern w:val="0"/>
      <w:szCs w:val="24"/>
    </w:rPr>
  </w:style>
  <w:style w:type="paragraph" w:customStyle="1" w:styleId="xl67">
    <w:name w:val="xl67"/>
    <w:basedOn w:val="a"/>
    <w:qFormat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kern w:val="0"/>
      <w:szCs w:val="24"/>
    </w:rPr>
  </w:style>
  <w:style w:type="paragraph" w:customStyle="1" w:styleId="xl68">
    <w:name w:val="xl68"/>
    <w:basedOn w:val="a"/>
    <w:qFormat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textAlignment w:val="center"/>
    </w:pPr>
    <w:rPr>
      <w:rFonts w:ascii="仿宋" w:hAnsi="仿宋" w:cs="宋体"/>
      <w:kern w:val="0"/>
      <w:szCs w:val="24"/>
    </w:rPr>
  </w:style>
  <w:style w:type="paragraph" w:customStyle="1" w:styleId="xl69">
    <w:name w:val="xl69"/>
    <w:basedOn w:val="a"/>
    <w:qFormat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kern w:val="0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kern w:val="0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kern w:val="0"/>
      <w:szCs w:val="24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qFormat="1"/>
    <w:lsdException w:name="Subtitle" w:semiHidden="0" w:uiPriority="11" w:unhideWhenUsed="0" w:qFormat="1"/>
    <w:lsdException w:name="Body Text 3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</w:pPr>
    <w:rPr>
      <w:rFonts w:ascii="Calibri" w:eastAsia="仿宋" w:hAnsi="Calibri" w:cs="Times New Roman"/>
      <w:kern w:val="2"/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="420"/>
    </w:pPr>
  </w:style>
  <w:style w:type="paragraph" w:styleId="a4">
    <w:name w:val="caption"/>
    <w:basedOn w:val="a"/>
    <w:next w:val="a"/>
    <w:autoRedefine/>
    <w:qFormat/>
    <w:pPr>
      <w:spacing w:before="152" w:after="160"/>
    </w:pPr>
    <w:rPr>
      <w:rFonts w:ascii="Arial" w:eastAsia="黑体" w:hAnsi="Arial" w:cs="Arial"/>
      <w:sz w:val="20"/>
    </w:rPr>
  </w:style>
  <w:style w:type="paragraph" w:styleId="a5">
    <w:name w:val="annotation text"/>
    <w:basedOn w:val="a"/>
    <w:link w:val="Char"/>
    <w:autoRedefine/>
    <w:qFormat/>
    <w:pPr>
      <w:spacing w:line="240" w:lineRule="auto"/>
      <w:ind w:firstLineChars="0" w:firstLine="0"/>
    </w:pPr>
    <w:rPr>
      <w:rFonts w:ascii="Times New Roman" w:eastAsiaTheme="minorEastAsia" w:hAnsi="Times New Roman" w:cstheme="minorBidi"/>
      <w:sz w:val="21"/>
      <w:szCs w:val="24"/>
    </w:rPr>
  </w:style>
  <w:style w:type="paragraph" w:styleId="3">
    <w:name w:val="Body Text 3"/>
    <w:basedOn w:val="a"/>
    <w:link w:val="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6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7">
    <w:name w:val="Body Text Indent"/>
    <w:basedOn w:val="a"/>
    <w:link w:val="Char1"/>
    <w:uiPriority w:val="99"/>
    <w:unhideWhenUsed/>
    <w:qFormat/>
    <w:pPr>
      <w:spacing w:after="120"/>
      <w:ind w:leftChars="200" w:left="420"/>
    </w:pPr>
    <w:rPr>
      <w:rFonts w:ascii="Times New Roman" w:eastAsiaTheme="minorEastAsia" w:hAnsi="Times New Roman" w:cstheme="minorBidi"/>
      <w:sz w:val="21"/>
      <w:szCs w:val="22"/>
    </w:rPr>
  </w:style>
  <w:style w:type="paragraph" w:styleId="a8">
    <w:name w:val="Plain Text"/>
    <w:basedOn w:val="a"/>
    <w:link w:val="Char10"/>
    <w:uiPriority w:val="99"/>
    <w:qFormat/>
    <w:rPr>
      <w:rFonts w:ascii="宋体" w:eastAsia="宋体" w:hAnsi="Courier New"/>
      <w:sz w:val="21"/>
    </w:rPr>
  </w:style>
  <w:style w:type="paragraph" w:styleId="a9">
    <w:name w:val="Balloon Text"/>
    <w:basedOn w:val="a"/>
    <w:link w:val="Char2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Pr>
      <w:rFonts w:ascii="Times New Roman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firstLineChars="400" w:firstLine="400"/>
    </w:pPr>
    <w:rPr>
      <w:rFonts w:ascii="Times New Roman" w:hAnsi="Times New Roman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b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qFormat/>
    <w:rPr>
      <w:sz w:val="18"/>
      <w:szCs w:val="18"/>
    </w:rPr>
  </w:style>
  <w:style w:type="character" w:customStyle="1" w:styleId="Char1">
    <w:name w:val="正文文本缩进 Char"/>
    <w:link w:val="a7"/>
    <w:uiPriority w:val="99"/>
    <w:qFormat/>
    <w:rPr>
      <w:rFonts w:ascii="Times New Roman" w:hAnsi="Times New Roman"/>
    </w:rPr>
  </w:style>
  <w:style w:type="character" w:customStyle="1" w:styleId="Char11">
    <w:name w:val="正文文本缩进 Char1"/>
    <w:basedOn w:val="a0"/>
    <w:uiPriority w:val="99"/>
    <w:semiHidden/>
    <w:qFormat/>
    <w:rPr>
      <w:rFonts w:ascii="Calibri" w:eastAsia="仿宋" w:hAnsi="Calibri" w:cs="Times New Roman"/>
      <w:sz w:val="24"/>
      <w:szCs w:val="20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0">
    <w:name w:val="No Spacing"/>
    <w:link w:val="Char5"/>
    <w:uiPriority w:val="1"/>
    <w:qFormat/>
    <w:pPr>
      <w:widowControl w:val="0"/>
      <w:ind w:firstLineChars="200" w:firstLine="200"/>
    </w:pPr>
    <w:rPr>
      <w:rFonts w:ascii="Calibri" w:eastAsia="仿宋" w:hAnsi="Calibri" w:cs="Times New Roman"/>
      <w:kern w:val="2"/>
      <w:sz w:val="24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autoRedefine/>
    <w:qFormat/>
    <w:rPr>
      <w:rFonts w:ascii="Tahoma" w:hAnsi="Tahoma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仿宋" w:hAnsi="Calibri" w:cs="Times New Roman"/>
      <w:b/>
      <w:bCs/>
      <w:kern w:val="44"/>
      <w:sz w:val="44"/>
      <w:szCs w:val="44"/>
    </w:rPr>
  </w:style>
  <w:style w:type="character" w:customStyle="1" w:styleId="3Char">
    <w:name w:val="正文文本 3 Char"/>
    <w:basedOn w:val="a0"/>
    <w:link w:val="3"/>
    <w:uiPriority w:val="99"/>
    <w:semiHidden/>
    <w:qFormat/>
    <w:rPr>
      <w:rFonts w:ascii="Calibri" w:eastAsia="仿宋" w:hAnsi="Calibri" w:cs="Times New Roman"/>
      <w:sz w:val="16"/>
      <w:szCs w:val="16"/>
    </w:rPr>
  </w:style>
  <w:style w:type="character" w:customStyle="1" w:styleId="Char10">
    <w:name w:val="纯文本 Char1"/>
    <w:link w:val="a8"/>
    <w:qFormat/>
    <w:locked/>
    <w:rPr>
      <w:rFonts w:ascii="宋体" w:eastAsia="宋体" w:hAnsi="Courier New" w:cs="Times New Roman"/>
      <w:szCs w:val="20"/>
    </w:rPr>
  </w:style>
  <w:style w:type="character" w:customStyle="1" w:styleId="Char6">
    <w:name w:val="纯文本 Char"/>
    <w:basedOn w:val="a0"/>
    <w:uiPriority w:val="99"/>
    <w:qFormat/>
    <w:rPr>
      <w:rFonts w:ascii="宋体" w:eastAsia="宋体" w:hAnsi="Courier New" w:cs="Courier New"/>
      <w:szCs w:val="21"/>
    </w:rPr>
  </w:style>
  <w:style w:type="paragraph" w:customStyle="1" w:styleId="af1">
    <w:name w:val="表内文字"/>
    <w:basedOn w:val="a"/>
    <w:qFormat/>
    <w:pPr>
      <w:tabs>
        <w:tab w:val="left" w:pos="1418"/>
      </w:tabs>
      <w:jc w:val="center"/>
    </w:pPr>
    <w:rPr>
      <w:rFonts w:ascii="仿宋_GB2312" w:eastAsia="仿宋_GB2312"/>
      <w:spacing w:val="-20"/>
      <w:kern w:val="0"/>
      <w:szCs w:val="24"/>
    </w:rPr>
  </w:style>
  <w:style w:type="character" w:customStyle="1" w:styleId="2Char0">
    <w:name w:val="正文首行缩进 2 Char"/>
    <w:uiPriority w:val="99"/>
    <w:semiHidden/>
    <w:qFormat/>
    <w:rPr>
      <w:rFonts w:ascii="Times New Roman" w:eastAsia="仿宋" w:hAnsi="Times New Roman"/>
      <w:kern w:val="2"/>
      <w:sz w:val="24"/>
    </w:rPr>
  </w:style>
  <w:style w:type="paragraph" w:customStyle="1" w:styleId="ParaCharCharCharCharCharCharCharCharCharCharCharCharCharCharCharChar">
    <w:name w:val="默认段落字体 Para Char Char Char Char Char Char Char Char Char Char Char Char Char Char Char Char"/>
    <w:basedOn w:val="a"/>
    <w:qFormat/>
    <w:rPr>
      <w:rFonts w:ascii="Tahoma" w:hAnsi="Tahoma"/>
    </w:rPr>
  </w:style>
  <w:style w:type="character" w:customStyle="1" w:styleId="Char5">
    <w:name w:val="无间隔 Char"/>
    <w:basedOn w:val="a0"/>
    <w:link w:val="af0"/>
    <w:uiPriority w:val="1"/>
    <w:qFormat/>
    <w:rPr>
      <w:rFonts w:ascii="Calibri" w:eastAsia="仿宋" w:hAnsi="Calibri" w:cs="Times New Roman"/>
      <w:sz w:val="24"/>
      <w:szCs w:val="20"/>
    </w:rPr>
  </w:style>
  <w:style w:type="character" w:customStyle="1" w:styleId="Char2">
    <w:name w:val="批注框文本 Char"/>
    <w:basedOn w:val="a0"/>
    <w:link w:val="a9"/>
    <w:uiPriority w:val="99"/>
    <w:semiHidden/>
    <w:qFormat/>
    <w:rPr>
      <w:rFonts w:ascii="Calibri" w:eastAsia="仿宋" w:hAnsi="Calibri" w:cs="Times New Roman"/>
      <w:sz w:val="18"/>
      <w:szCs w:val="18"/>
    </w:rPr>
  </w:style>
  <w:style w:type="character" w:customStyle="1" w:styleId="Char">
    <w:name w:val="批注文字 Char"/>
    <w:basedOn w:val="a0"/>
    <w:link w:val="a5"/>
    <w:qFormat/>
    <w:rPr>
      <w:rFonts w:ascii="Times New Roman" w:hAnsi="Times New Roman"/>
      <w:szCs w:val="24"/>
    </w:rPr>
  </w:style>
  <w:style w:type="character" w:customStyle="1" w:styleId="Char0">
    <w:name w:val="正文文本 Char"/>
    <w:basedOn w:val="a0"/>
    <w:link w:val="a6"/>
    <w:uiPriority w:val="99"/>
    <w:semiHidden/>
    <w:qFormat/>
    <w:rPr>
      <w:rFonts w:ascii="Calibri" w:eastAsia="仿宋" w:hAnsi="Calibri" w:cs="Times New Roman"/>
      <w:sz w:val="24"/>
      <w:szCs w:val="20"/>
    </w:rPr>
  </w:style>
  <w:style w:type="paragraph" w:customStyle="1" w:styleId="41">
    <w:name w:val="标题 4_1"/>
    <w:basedOn w:val="a"/>
    <w:next w:val="a"/>
    <w:qFormat/>
    <w:pPr>
      <w:keepNext/>
      <w:keepLines/>
      <w:spacing w:before="280" w:after="290" w:line="376" w:lineRule="auto"/>
      <w:ind w:firstLineChars="0" w:firstLine="0"/>
      <w:jc w:val="both"/>
      <w:outlineLvl w:val="3"/>
    </w:pPr>
    <w:rPr>
      <w:rFonts w:ascii="Cambria" w:eastAsia="宋体" w:hAnsi="Cambria"/>
      <w:b/>
      <w:bCs/>
      <w:sz w:val="28"/>
      <w:szCs w:val="28"/>
    </w:rPr>
  </w:style>
  <w:style w:type="character" w:customStyle="1" w:styleId="Char7">
    <w:name w:val="正文段落 Char"/>
    <w:link w:val="af2"/>
    <w:qFormat/>
    <w:rPr>
      <w:rFonts w:eastAsia="宋体"/>
      <w:sz w:val="24"/>
    </w:rPr>
  </w:style>
  <w:style w:type="paragraph" w:customStyle="1" w:styleId="af2">
    <w:name w:val="正文段落"/>
    <w:basedOn w:val="a"/>
    <w:link w:val="Char7"/>
    <w:qFormat/>
    <w:pPr>
      <w:ind w:firstLine="1040"/>
      <w:jc w:val="both"/>
    </w:pPr>
    <w:rPr>
      <w:rFonts w:asciiTheme="minorHAnsi" w:eastAsia="宋体" w:hAnsiTheme="minorHAnsi" w:cstheme="minorBidi"/>
      <w:kern w:val="0"/>
    </w:rPr>
  </w:style>
  <w:style w:type="paragraph" w:styleId="af3">
    <w:name w:val="List Paragraph"/>
    <w:basedOn w:val="a"/>
    <w:uiPriority w:val="34"/>
    <w:qFormat/>
    <w:pPr>
      <w:ind w:firstLine="420"/>
    </w:pPr>
  </w:style>
  <w:style w:type="table" w:customStyle="1" w:styleId="GridTable1LightAccent6">
    <w:name w:val="Grid Table 1 Light Accent 6"/>
    <w:basedOn w:val="a1"/>
    <w:uiPriority w:val="46"/>
    <w:qFormat/>
    <w:tblPr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1"/>
    <w:uiPriority w:val="46"/>
    <w:qFormat/>
    <w:tblPr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qFormat/>
    <w:tblPr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1"/>
    <w:autoRedefine/>
    <w:uiPriority w:val="46"/>
    <w:qFormat/>
    <w:tblPr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b/>
      <w:bCs/>
      <w:kern w:val="0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b/>
      <w:bCs/>
      <w:kern w:val="0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b/>
      <w:bCs/>
      <w:kern w:val="0"/>
      <w:szCs w:val="24"/>
    </w:rPr>
  </w:style>
  <w:style w:type="paragraph" w:customStyle="1" w:styleId="xl66">
    <w:name w:val="xl66"/>
    <w:basedOn w:val="a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kern w:val="0"/>
      <w:szCs w:val="24"/>
    </w:rPr>
  </w:style>
  <w:style w:type="paragraph" w:customStyle="1" w:styleId="xl67">
    <w:name w:val="xl67"/>
    <w:basedOn w:val="a"/>
    <w:qFormat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kern w:val="0"/>
      <w:szCs w:val="24"/>
    </w:rPr>
  </w:style>
  <w:style w:type="paragraph" w:customStyle="1" w:styleId="xl68">
    <w:name w:val="xl68"/>
    <w:basedOn w:val="a"/>
    <w:qFormat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textAlignment w:val="center"/>
    </w:pPr>
    <w:rPr>
      <w:rFonts w:ascii="仿宋" w:hAnsi="仿宋" w:cs="宋体"/>
      <w:kern w:val="0"/>
      <w:szCs w:val="24"/>
    </w:rPr>
  </w:style>
  <w:style w:type="paragraph" w:customStyle="1" w:styleId="xl69">
    <w:name w:val="xl69"/>
    <w:basedOn w:val="a"/>
    <w:qFormat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kern w:val="0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kern w:val="0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kern w:val="0"/>
      <w:szCs w:val="24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0784-5FC2-4F2F-82EC-2C390B8A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shaojing</dc:creator>
  <cp:lastModifiedBy>lenovo</cp:lastModifiedBy>
  <cp:revision>360</cp:revision>
  <cp:lastPrinted>2025-07-14T07:56:00Z</cp:lastPrinted>
  <dcterms:created xsi:type="dcterms:W3CDTF">2019-08-19T14:14:00Z</dcterms:created>
  <dcterms:modified xsi:type="dcterms:W3CDTF">2025-07-25T08:59:00Z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D8FB7E114B7D4677BEB2575FB7D4BB81_12</vt:lpwstr>
  </property>
  <property fmtid="{D5CDD505-2E9C-101B-9397-08002B2CF9AE}" pid="4" name="KSOTemplateDocerSaveRecord">
    <vt:lpwstr>eyJoZGlkIjoiZWFhZjFmYTllOWJhNzY3YjRiOTViOGZjNGNiNjBiZDMiLCJ1c2VySWQiOiI1Nzg3MTI0NDMifQ==</vt:lpwstr>
  </property>
</Properties>
</file>