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jc w:val="center"/>
        <w:outlineLvl w:val="0"/>
        <w:rPr>
          <w:rFonts w:ascii="Times New Roman" w:hAnsi="Times New Roman"/>
          <w:b/>
          <w:sz w:val="32"/>
          <w:szCs w:val="32"/>
        </w:rPr>
      </w:pPr>
      <w:bookmarkStart w:id="0" w:name="_Toc133159048"/>
      <w:bookmarkStart w:id="6" w:name="_GoBack"/>
      <w:bookmarkEnd w:id="6"/>
      <w:r>
        <w:rPr>
          <w:rFonts w:hint="eastAsia" w:ascii="Times New Roman" w:hAnsi="Times New Roman"/>
          <w:b/>
          <w:sz w:val="32"/>
          <w:szCs w:val="32"/>
        </w:rPr>
        <w:t>技术要求及说明</w:t>
      </w:r>
      <w:bookmarkEnd w:id="0"/>
    </w:p>
    <w:p>
      <w:pPr>
        <w:pStyle w:val="6"/>
        <w:spacing w:line="360" w:lineRule="auto"/>
        <w:ind w:firstLine="0" w:firstLineChars="0"/>
        <w:outlineLvl w:val="1"/>
        <w:rPr>
          <w:rFonts w:ascii="仿宋" w:hAnsi="仿宋" w:cs="仿宋"/>
          <w:b/>
          <w:szCs w:val="24"/>
        </w:rPr>
      </w:pPr>
      <w:bookmarkStart w:id="1" w:name="_Toc68094178"/>
      <w:bookmarkStart w:id="2" w:name="_Toc17664921"/>
      <w:bookmarkStart w:id="3" w:name="_Toc133159049"/>
      <w:r>
        <w:rPr>
          <w:rFonts w:hint="eastAsia" w:ascii="仿宋" w:hAnsi="仿宋" w:cs="仿宋"/>
          <w:b/>
          <w:szCs w:val="24"/>
        </w:rPr>
        <w:t>一、分包明细表</w:t>
      </w:r>
      <w:bookmarkEnd w:id="1"/>
      <w:bookmarkEnd w:id="2"/>
      <w:bookmarkEnd w:id="3"/>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6024"/>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95" w:type="pct"/>
            <w:vAlign w:val="center"/>
          </w:tcPr>
          <w:p>
            <w:pPr>
              <w:spacing w:line="240" w:lineRule="auto"/>
              <w:ind w:firstLine="0" w:firstLineChars="0"/>
              <w:jc w:val="center"/>
              <w:rPr>
                <w:rFonts w:ascii="Times New Roman" w:hAnsi="Times New Roman"/>
                <w:b/>
                <w:bCs/>
                <w:szCs w:val="24"/>
              </w:rPr>
            </w:pPr>
            <w:bookmarkStart w:id="4" w:name="_Hlk9191781"/>
            <w:r>
              <w:rPr>
                <w:rFonts w:ascii="Times New Roman" w:hAnsi="Times New Roman"/>
                <w:b/>
                <w:bCs/>
                <w:szCs w:val="24"/>
              </w:rPr>
              <w:t>包号</w:t>
            </w:r>
          </w:p>
        </w:tc>
        <w:tc>
          <w:tcPr>
            <w:tcW w:w="3058" w:type="pct"/>
            <w:vAlign w:val="center"/>
          </w:tcPr>
          <w:p>
            <w:pPr>
              <w:spacing w:line="240" w:lineRule="auto"/>
              <w:ind w:firstLine="0" w:firstLineChars="0"/>
              <w:jc w:val="center"/>
              <w:rPr>
                <w:rFonts w:ascii="Times New Roman" w:hAnsi="Times New Roman"/>
                <w:b/>
                <w:bCs/>
                <w:szCs w:val="24"/>
              </w:rPr>
            </w:pPr>
            <w:r>
              <w:rPr>
                <w:rFonts w:ascii="Times New Roman" w:hAnsi="Times New Roman"/>
                <w:b/>
                <w:bCs/>
                <w:szCs w:val="24"/>
              </w:rPr>
              <w:t>分包名称</w:t>
            </w:r>
          </w:p>
        </w:tc>
        <w:tc>
          <w:tcPr>
            <w:tcW w:w="1347" w:type="pct"/>
            <w:vAlign w:val="center"/>
          </w:tcPr>
          <w:p>
            <w:pPr>
              <w:spacing w:line="240" w:lineRule="auto"/>
              <w:ind w:firstLine="0" w:firstLineChars="0"/>
              <w:jc w:val="center"/>
              <w:rPr>
                <w:rFonts w:ascii="Times New Roman" w:hAnsi="Times New Roman"/>
                <w:b/>
                <w:bCs/>
                <w:szCs w:val="24"/>
              </w:rPr>
            </w:pPr>
            <w:r>
              <w:rPr>
                <w:rFonts w:ascii="Times New Roman" w:hAnsi="Times New Roman"/>
                <w:b/>
                <w:bCs/>
                <w:szCs w:val="24"/>
              </w:rPr>
              <w:t>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95" w:type="pct"/>
            <w:vAlign w:val="center"/>
          </w:tcPr>
          <w:p>
            <w:pPr>
              <w:spacing w:line="240" w:lineRule="auto"/>
              <w:ind w:firstLine="0" w:firstLineChars="0"/>
              <w:jc w:val="center"/>
              <w:rPr>
                <w:rFonts w:ascii="Times New Roman" w:hAnsi="Times New Roman"/>
                <w:bCs/>
                <w:szCs w:val="24"/>
              </w:rPr>
            </w:pPr>
            <w:r>
              <w:rPr>
                <w:rFonts w:ascii="Times New Roman" w:hAnsi="Times New Roman"/>
                <w:bCs/>
                <w:szCs w:val="24"/>
              </w:rPr>
              <w:t>1</w:t>
            </w:r>
          </w:p>
        </w:tc>
        <w:tc>
          <w:tcPr>
            <w:tcW w:w="3058" w:type="pct"/>
            <w:vAlign w:val="center"/>
          </w:tcPr>
          <w:p>
            <w:pPr>
              <w:spacing w:line="240" w:lineRule="auto"/>
              <w:ind w:firstLine="0" w:firstLineChars="0"/>
              <w:jc w:val="center"/>
              <w:rPr>
                <w:rFonts w:ascii="Times New Roman" w:hAnsi="Times New Roman"/>
                <w:szCs w:val="24"/>
              </w:rPr>
            </w:pPr>
            <w:r>
              <w:rPr>
                <w:rFonts w:hint="eastAsia" w:ascii="Times New Roman" w:hAnsi="Times New Roman"/>
                <w:szCs w:val="24"/>
              </w:rPr>
              <w:t>实验实训耗材</w:t>
            </w:r>
          </w:p>
        </w:tc>
        <w:tc>
          <w:tcPr>
            <w:tcW w:w="1347" w:type="pct"/>
            <w:vAlign w:val="center"/>
          </w:tcPr>
          <w:p>
            <w:pPr>
              <w:spacing w:line="240" w:lineRule="auto"/>
              <w:ind w:firstLine="0" w:firstLineChars="0"/>
              <w:jc w:val="center"/>
              <w:rPr>
                <w:rFonts w:ascii="Times New Roman" w:hAnsi="Times New Roman"/>
                <w:szCs w:val="24"/>
              </w:rPr>
            </w:pPr>
            <w:r>
              <w:rPr>
                <w:rFonts w:hint="eastAsia" w:ascii="Times New Roman" w:hAnsi="Times New Roman"/>
                <w:szCs w:val="24"/>
              </w:rPr>
              <w:t>15.00</w:t>
            </w:r>
          </w:p>
        </w:tc>
      </w:tr>
      <w:bookmarkEnd w:id="4"/>
    </w:tbl>
    <w:p>
      <w:pPr>
        <w:pStyle w:val="6"/>
        <w:spacing w:line="360" w:lineRule="auto"/>
        <w:ind w:firstLine="0" w:firstLineChars="0"/>
        <w:outlineLvl w:val="1"/>
        <w:rPr>
          <w:rFonts w:ascii="仿宋" w:hAnsi="仿宋" w:cs="仿宋"/>
          <w:b/>
          <w:szCs w:val="24"/>
        </w:rPr>
      </w:pPr>
      <w:bookmarkStart w:id="5" w:name="_Toc133159050"/>
      <w:r>
        <w:rPr>
          <w:rFonts w:hint="eastAsia" w:ascii="仿宋" w:hAnsi="仿宋" w:cs="仿宋"/>
          <w:b/>
          <w:szCs w:val="24"/>
        </w:rPr>
        <w:t>二、技术参数要求</w:t>
      </w:r>
      <w:bookmarkEnd w:id="5"/>
    </w:p>
    <w:p>
      <w:pPr>
        <w:pStyle w:val="6"/>
        <w:spacing w:line="360" w:lineRule="auto"/>
        <w:ind w:firstLine="0" w:firstLineChars="0"/>
        <w:outlineLvl w:val="2"/>
        <w:rPr>
          <w:rFonts w:ascii="仿宋" w:hAnsi="仿宋" w:cs="仿宋"/>
          <w:b/>
          <w:szCs w:val="24"/>
        </w:rPr>
      </w:pPr>
      <w:r>
        <w:rPr>
          <w:rFonts w:hint="eastAsia" w:ascii="Times New Roman" w:hAnsi="Times New Roman"/>
          <w:b/>
          <w:szCs w:val="24"/>
        </w:rPr>
        <w:t>1、工具维修类</w:t>
      </w:r>
    </w:p>
    <w:tbl>
      <w:tblPr>
        <w:tblStyle w:val="4"/>
        <w:tblW w:w="5000" w:type="pct"/>
        <w:tblInd w:w="0" w:type="dxa"/>
        <w:tblLayout w:type="autofit"/>
        <w:tblCellMar>
          <w:top w:w="0" w:type="dxa"/>
          <w:left w:w="108" w:type="dxa"/>
          <w:bottom w:w="0" w:type="dxa"/>
          <w:right w:w="108" w:type="dxa"/>
        </w:tblCellMar>
      </w:tblPr>
      <w:tblGrid>
        <w:gridCol w:w="911"/>
        <w:gridCol w:w="2446"/>
        <w:gridCol w:w="2422"/>
        <w:gridCol w:w="863"/>
        <w:gridCol w:w="863"/>
        <w:gridCol w:w="2349"/>
      </w:tblGrid>
      <w:tr>
        <w:tblPrEx>
          <w:tblCellMar>
            <w:top w:w="0" w:type="dxa"/>
            <w:left w:w="108" w:type="dxa"/>
            <w:bottom w:w="0" w:type="dxa"/>
            <w:right w:w="108" w:type="dxa"/>
          </w:tblCellMar>
        </w:tblPrEx>
        <w:trPr>
          <w:tblHeader/>
        </w:trPr>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b/>
                <w:kern w:val="0"/>
                <w:sz w:val="20"/>
              </w:rPr>
            </w:pPr>
            <w:r>
              <w:rPr>
                <w:rFonts w:hint="eastAsia" w:ascii="仿宋" w:hAnsi="仿宋" w:cs="宋体"/>
                <w:b/>
                <w:kern w:val="0"/>
                <w:sz w:val="20"/>
              </w:rPr>
              <w:t>序号</w:t>
            </w:r>
          </w:p>
        </w:tc>
        <w:tc>
          <w:tcPr>
            <w:tcW w:w="1241"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b/>
                <w:kern w:val="0"/>
                <w:sz w:val="20"/>
              </w:rPr>
            </w:pPr>
            <w:r>
              <w:rPr>
                <w:rFonts w:hint="eastAsia" w:ascii="仿宋" w:hAnsi="仿宋" w:cs="宋体"/>
                <w:b/>
                <w:kern w:val="0"/>
                <w:sz w:val="20"/>
              </w:rPr>
              <w:t>耗材名称</w:t>
            </w:r>
          </w:p>
        </w:tc>
        <w:tc>
          <w:tcPr>
            <w:tcW w:w="1229"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b/>
                <w:kern w:val="0"/>
                <w:sz w:val="20"/>
              </w:rPr>
            </w:pPr>
            <w:r>
              <w:rPr>
                <w:rFonts w:hint="eastAsia" w:ascii="仿宋" w:hAnsi="仿宋" w:cs="宋体"/>
                <w:b/>
                <w:kern w:val="0"/>
                <w:sz w:val="20"/>
              </w:rPr>
              <w:t>耗材规格</w:t>
            </w:r>
          </w:p>
        </w:tc>
        <w:tc>
          <w:tcPr>
            <w:tcW w:w="438"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b/>
                <w:kern w:val="0"/>
                <w:sz w:val="20"/>
              </w:rPr>
            </w:pPr>
            <w:r>
              <w:rPr>
                <w:rFonts w:hint="eastAsia" w:ascii="仿宋" w:hAnsi="仿宋" w:cs="宋体"/>
                <w:b/>
                <w:kern w:val="0"/>
                <w:sz w:val="20"/>
              </w:rPr>
              <w:t>单位</w:t>
            </w:r>
          </w:p>
        </w:tc>
        <w:tc>
          <w:tcPr>
            <w:tcW w:w="438"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b/>
                <w:kern w:val="0"/>
                <w:sz w:val="20"/>
              </w:rPr>
            </w:pPr>
            <w:r>
              <w:rPr>
                <w:rFonts w:hint="eastAsia" w:ascii="仿宋" w:hAnsi="仿宋" w:cs="宋体"/>
                <w:b/>
                <w:kern w:val="0"/>
                <w:sz w:val="20"/>
              </w:rPr>
              <w:t>数量</w:t>
            </w:r>
          </w:p>
        </w:tc>
        <w:tc>
          <w:tcPr>
            <w:tcW w:w="1192"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b/>
                <w:kern w:val="0"/>
                <w:sz w:val="20"/>
              </w:rPr>
            </w:pPr>
            <w:r>
              <w:rPr>
                <w:rFonts w:hint="eastAsia" w:ascii="仿宋" w:hAnsi="仿宋" w:cs="宋体"/>
                <w:b/>
                <w:kern w:val="0"/>
                <w:sz w:val="20"/>
              </w:rPr>
              <w:t>存放地</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双面泡沫胶</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1.5cm</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卷</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拖把（绒布）</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杆长115-120mm</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洗洁精</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全效500g</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标签</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红框，29*20mm</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包</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制度内容牌</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亚克力，600*900*5mm</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块</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6</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德力西控制变压器</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BK-50</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I1楼制药实训室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7</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国产反渗透膜</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MOL-RO2-2T</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根</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6</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I1楼制药实训室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8</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压片机模具</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ZP-35B</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套</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I1楼制药实训室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9</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上海旗荣自动包装机热电偶</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DXD</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根</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I1楼制药实训室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反渗透保安过滤器</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MOL-RO2-2T</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套</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I1楼制药实训室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11</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反渗透活性炭</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MOL-RO2-2T</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套</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I1楼制药实训室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12</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扎啤桶</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10Kg</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I1楼制药实训室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13</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常州全品设备进风热电偶</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FL-3</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根</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I1楼制药实训室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14</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洗洁精</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全效500g</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I1楼制药实训室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15</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胶带</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大透明</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I1楼制药实训室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16</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电联</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4平方</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米</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I1楼制药实训室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17</w:t>
            </w:r>
          </w:p>
        </w:tc>
        <w:tc>
          <w:tcPr>
            <w:tcW w:w="124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塑料瓶</w:t>
            </w:r>
          </w:p>
        </w:tc>
        <w:tc>
          <w:tcPr>
            <w:tcW w:w="1229"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1L，食品级</w:t>
            </w:r>
          </w:p>
        </w:tc>
        <w:tc>
          <w:tcPr>
            <w:tcW w:w="43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200</w:t>
            </w:r>
          </w:p>
        </w:tc>
        <w:tc>
          <w:tcPr>
            <w:tcW w:w="1192"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I1楼制药实训室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18</w:t>
            </w:r>
          </w:p>
        </w:tc>
        <w:tc>
          <w:tcPr>
            <w:tcW w:w="124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塑料瓶</w:t>
            </w:r>
          </w:p>
        </w:tc>
        <w:tc>
          <w:tcPr>
            <w:tcW w:w="1229"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2L，食品级</w:t>
            </w:r>
          </w:p>
        </w:tc>
        <w:tc>
          <w:tcPr>
            <w:tcW w:w="43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100</w:t>
            </w:r>
          </w:p>
        </w:tc>
        <w:tc>
          <w:tcPr>
            <w:tcW w:w="1192"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I1楼制药实训室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19</w:t>
            </w:r>
          </w:p>
        </w:tc>
        <w:tc>
          <w:tcPr>
            <w:tcW w:w="124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棕色卡扣瓶</w:t>
            </w:r>
          </w:p>
        </w:tc>
        <w:tc>
          <w:tcPr>
            <w:tcW w:w="1229"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1L，30/箱</w:t>
            </w:r>
          </w:p>
        </w:tc>
        <w:tc>
          <w:tcPr>
            <w:tcW w:w="43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箱</w:t>
            </w:r>
          </w:p>
        </w:tc>
        <w:tc>
          <w:tcPr>
            <w:tcW w:w="43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I1楼制药实训室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20</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得力9248书写板夹</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A4带标尺、PP塑料板夹、厚度15dmm</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基础部E309</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21</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扫把（高粱）</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加厚</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把</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20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炮制车间</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22</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晨光透明胶布</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6cm*60m</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卷</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10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炮制车间</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23</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一次性医用口罩（海氏海诺）</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10个/包医用外科口罩</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包</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50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炮制车间</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24</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一次性医用帽子（海氏海诺）</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20个/包</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包</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25</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炮制车间</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25</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不锈钢挂钩</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强力粘胶</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炮制车间</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26</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水管</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30米</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根</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炮制车间</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27</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艾格硅胶扫把</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45cm</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把</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炮制车间</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28</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自封袋</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 xml:space="preserve">双层10丝/中厚/35*45cm </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炮制车间</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29</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自封袋</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双层10丝/中厚/35*25cm</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炮制车间</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30</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讲解服</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s码一套、m码一套，浅蓝色衬衣、蓝黑色包臀裙、西裤</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套</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中药文化博物馆</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31</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擦窗刮水器</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加长伸缩杆</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中药文化博物馆</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32</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李时珍像</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玻璃钢材质，84*86*32</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中药文化博物馆</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33</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标本展览架</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不锈钢材质，110*180cm</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中药文化博物馆</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34</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手动压盖器</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超级麦芽精酿压盖器</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35</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高品质美式发酵桶30L</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水封＋进口龙头</w:t>
            </w:r>
            <w:r>
              <w:rPr>
                <w:rFonts w:hint="eastAsia" w:ascii="仿宋" w:hAnsi="仿宋" w:cs="宋体"/>
                <w:kern w:val="0"/>
                <w:sz w:val="20"/>
              </w:rPr>
              <w:br w:type="textWrapping"/>
            </w:r>
            <w:r>
              <w:rPr>
                <w:rFonts w:hint="eastAsia" w:ascii="仿宋" w:hAnsi="仿宋" w:cs="宋体"/>
                <w:kern w:val="0"/>
                <w:sz w:val="20"/>
              </w:rPr>
              <w:t>食品级HDPE材质</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36</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Tahoma"/>
                <w:color w:val="3C3C3C"/>
                <w:kern w:val="0"/>
                <w:sz w:val="20"/>
              </w:rPr>
            </w:pPr>
            <w:r>
              <w:rPr>
                <w:rFonts w:ascii="仿宋" w:hAnsi="仿宋" w:cs="Tahoma"/>
                <w:color w:val="3C3C3C"/>
                <w:kern w:val="0"/>
                <w:sz w:val="20"/>
              </w:rPr>
              <w:t>28</w:t>
            </w:r>
            <w:r>
              <w:rPr>
                <w:rFonts w:hint="eastAsia" w:ascii="仿宋" w:hAnsi="仿宋" w:cs="Tahoma"/>
                <w:color w:val="333333"/>
                <w:kern w:val="0"/>
                <w:sz w:val="20"/>
              </w:rPr>
              <w:t>Ｌ自酿啤酒发酵桶</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28Ｌ自酿啤酒发酵桶PP材质升级密封 新增可加热控温底座+水封龙头温度条遮光罩</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37</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单向水封</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三片式Tree-piece airlock 发酵桶配件</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38</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倒立二发打酒器</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自酿啤酒二发打酒神器</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39</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快速气化不锈钢PET瓶盖接头</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 xml:space="preserve"> 瓶内气化 带压装瓶 清洗管路</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40</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双头高压洗瓶器</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自酿家酿快速高效洗瓶</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41</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分配器快接转换头</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美式桶板式井式</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42</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高压洗瓶器</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自酿家酿快速高效洗瓶</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43</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不锈钢搅拌浆</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起酿</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44</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进口手动洗瓶器消毒器</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起酿</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45</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百事桶啤酒桶快黑白快接头</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食品级</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6</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46</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 xml:space="preserve">喉箍管夹卡箍 </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高品质304不锈钢</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47</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带孔食品级硅胶塞</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上直径25 下直径19 高28</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48</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带孔食品级硅胶塞</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上直径42 下直径32 高30</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49</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食品级滤网袋</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43×49cm</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食品级滤网袋</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20×25cm</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51</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食品级滤网袋</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34×43cm</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52</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带刻度量杯</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3000ml pp材质</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53</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带刻度量杯</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5000ml pp材质</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54</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带刻度量杯</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2000ml 不锈钢</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55</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带刻度耐酸碱喷壶</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500ml</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56</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 xml:space="preserve">三量程糖度比重计 </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250ml</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57</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探针测温计</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夹挂式温度计</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58</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 xml:space="preserve">虹吸管 </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食品级虹吸管</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59</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塑料原料桶</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家用米缸米桶防潮防虫密封桶米盒子 储米箱50斤装</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60</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泰山药用植物手绘设计</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马克笔室内环艺景观动漫建筑服装产品效果图手绘快题设计代画</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61</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塑料原料桶</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家用米缸米桶防潮防虫密封桶米盒子 储米箱10斤装</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62</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啤酒瓶外包装</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包装纸彩打</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200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63</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标本框</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展示架配套大约60x45x4cm样品一定要联系中药系</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36</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64</w:t>
            </w:r>
          </w:p>
        </w:tc>
        <w:tc>
          <w:tcPr>
            <w:tcW w:w="124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泡酒瓶</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耐热玻璃泡酒瓶，10L</w:t>
            </w:r>
          </w:p>
        </w:tc>
        <w:tc>
          <w:tcPr>
            <w:tcW w:w="43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192"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65</w:t>
            </w:r>
          </w:p>
        </w:tc>
        <w:tc>
          <w:tcPr>
            <w:tcW w:w="124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卡扣瓶</w:t>
            </w:r>
          </w:p>
        </w:tc>
        <w:tc>
          <w:tcPr>
            <w:tcW w:w="1229"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750ml，30/箱</w:t>
            </w:r>
          </w:p>
        </w:tc>
        <w:tc>
          <w:tcPr>
            <w:tcW w:w="43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箱</w:t>
            </w:r>
          </w:p>
        </w:tc>
        <w:tc>
          <w:tcPr>
            <w:tcW w:w="43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66</w:t>
            </w:r>
          </w:p>
        </w:tc>
        <w:tc>
          <w:tcPr>
            <w:tcW w:w="124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标签打印器</w:t>
            </w:r>
          </w:p>
        </w:tc>
        <w:tc>
          <w:tcPr>
            <w:tcW w:w="1229"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B21</w:t>
            </w:r>
          </w:p>
        </w:tc>
        <w:tc>
          <w:tcPr>
            <w:tcW w:w="43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w:t>
            </w:r>
          </w:p>
        </w:tc>
        <w:tc>
          <w:tcPr>
            <w:tcW w:w="1192"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67</w:t>
            </w:r>
          </w:p>
        </w:tc>
        <w:tc>
          <w:tcPr>
            <w:tcW w:w="124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文件收纳袋</w:t>
            </w:r>
          </w:p>
        </w:tc>
        <w:tc>
          <w:tcPr>
            <w:tcW w:w="1229"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A4</w:t>
            </w:r>
          </w:p>
        </w:tc>
        <w:tc>
          <w:tcPr>
            <w:tcW w:w="43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192"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68</w:t>
            </w:r>
          </w:p>
        </w:tc>
        <w:tc>
          <w:tcPr>
            <w:tcW w:w="124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收纳箱</w:t>
            </w:r>
          </w:p>
        </w:tc>
        <w:tc>
          <w:tcPr>
            <w:tcW w:w="1229"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140L</w:t>
            </w:r>
          </w:p>
        </w:tc>
        <w:tc>
          <w:tcPr>
            <w:tcW w:w="43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192"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69</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扫帚</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扫把簸箕套装组合家用扫帚刮水器不粘头发撮箕扫地神器笤帚垃圾铲</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I3楼中药实训室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70</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拖把</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拖把家用一拖2022新款拖布净平板地拖墩布免手洗懒人拖地神器</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I3楼中药实训室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71</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白色黏土</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每袋1000g</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I3楼中药实训室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72</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灰色黏土</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每袋1000g</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I3楼中药实训室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73</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超宽拖把</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拖把家用一拖净2021新款手洗懒人平板大号地拖布地板神器</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I3楼中药实训室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74</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商用戥称</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防滑版</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I3楼中药实训室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75</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泰山地图</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尺寸大于68x80cm</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张</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5</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B406</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76</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植物挂签</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1.5厘米×3厘米的定制塑料标牌。</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张</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30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B406</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77</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pHS-3C 型酸度计</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pHS-3C 型　</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4</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实训D楼2楼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78</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pH复合玻璃电极</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pH复合　</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4</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实训D楼2楼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79</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平板拖把</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110cm</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产教融合楼4楼生物系实训室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80</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平板拖把</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40cm</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产教融合楼4楼生物系实训室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81</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抹布</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30*70cm</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产教融合楼4楼生物系实训室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82</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乳胶手套</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长款加厚</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付</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产教融合楼4楼生物系实训室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83</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平板拖把</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30cm*20cm</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把</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10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I楼２楼实训室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84</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普通拖把</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线头</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把</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10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I楼２楼实训室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85</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橡胶手套</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家用长款加绒M码</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双</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20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I楼２楼实训室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86</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舒肤佳香皂</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125g</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块</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10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I楼２楼实训室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87</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雕牌肥皂</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242g</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块</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10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I楼２楼实训室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88</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洁丽雅纯棉毛巾</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74*22cm</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条</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5</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I楼２楼实训室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89</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钢丝球</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常规</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50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I楼２楼实训室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90</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床单</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1m*1.8m</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15</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图书馆203</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91</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治疗巾</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0.5m*1m</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15</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图书馆203</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92</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枕头（含枕套）</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　常规</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15</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图书馆203</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93</w:t>
            </w:r>
          </w:p>
        </w:tc>
        <w:tc>
          <w:tcPr>
            <w:tcW w:w="124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电子血压计</w:t>
            </w:r>
          </w:p>
        </w:tc>
        <w:tc>
          <w:tcPr>
            <w:tcW w:w="1229"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充电式</w:t>
            </w:r>
            <w:r>
              <w:rPr>
                <w:rFonts w:ascii="仿宋" w:hAnsi="仿宋" w:cs="Arial"/>
                <w:color w:val="000000"/>
                <w:kern w:val="0"/>
                <w:sz w:val="20"/>
              </w:rPr>
              <w:t>/</w:t>
            </w:r>
            <w:r>
              <w:rPr>
                <w:rFonts w:hint="eastAsia" w:ascii="仿宋" w:hAnsi="仿宋" w:cs="宋体"/>
                <w:color w:val="000000"/>
                <w:kern w:val="0"/>
                <w:sz w:val="20"/>
              </w:rPr>
              <w:t>电源供电</w:t>
            </w:r>
          </w:p>
        </w:tc>
        <w:tc>
          <w:tcPr>
            <w:tcW w:w="43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台</w:t>
            </w:r>
          </w:p>
        </w:tc>
        <w:tc>
          <w:tcPr>
            <w:tcW w:w="43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10</w:t>
            </w:r>
          </w:p>
        </w:tc>
        <w:tc>
          <w:tcPr>
            <w:tcW w:w="1192"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I楼２楼实训室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94</w:t>
            </w:r>
          </w:p>
        </w:tc>
        <w:tc>
          <w:tcPr>
            <w:tcW w:w="124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南孚电池</w:t>
            </w:r>
          </w:p>
        </w:tc>
        <w:tc>
          <w:tcPr>
            <w:tcW w:w="1229"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5号</w:t>
            </w:r>
          </w:p>
        </w:tc>
        <w:tc>
          <w:tcPr>
            <w:tcW w:w="43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粒</w:t>
            </w:r>
          </w:p>
        </w:tc>
        <w:tc>
          <w:tcPr>
            <w:tcW w:w="43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100</w:t>
            </w:r>
          </w:p>
        </w:tc>
        <w:tc>
          <w:tcPr>
            <w:tcW w:w="1192"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I楼２楼实训室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95</w:t>
            </w:r>
          </w:p>
        </w:tc>
        <w:tc>
          <w:tcPr>
            <w:tcW w:w="1241"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瑜伽垫</w:t>
            </w:r>
          </w:p>
        </w:tc>
        <w:tc>
          <w:tcPr>
            <w:tcW w:w="1229"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2m*1m</w:t>
            </w:r>
          </w:p>
        </w:tc>
        <w:tc>
          <w:tcPr>
            <w:tcW w:w="43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个</w:t>
            </w:r>
          </w:p>
        </w:tc>
        <w:tc>
          <w:tcPr>
            <w:tcW w:w="438"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15</w:t>
            </w:r>
          </w:p>
        </w:tc>
        <w:tc>
          <w:tcPr>
            <w:tcW w:w="1192" w:type="pct"/>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I403实训室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96</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实验室用升降台</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100*100</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台</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97</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恒温电热套</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250ml，可调温数显，磁力搅拌</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台</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98</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恒温电热套</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100ml，可调温数显，磁力搅拌</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台</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99</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搅拌磁子</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 xml:space="preserve">A型橄榄型5*10mm </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100</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搅拌磁子</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A型橄榄型7*15mm</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101</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一次性手套</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中号</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盒</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102</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一次性手套</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大号</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盒</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103</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护目镜</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实验室用</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104</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一次性微孔滤膜</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针式0.22um，有机，100个/盒</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盒</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105</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一次性微孔滤膜</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针式0.22um，水系，100个/盒</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盒</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106</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一次性手套</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中号</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盒</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107</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一次性手套</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大号</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盒</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108</w:t>
            </w:r>
          </w:p>
        </w:tc>
        <w:tc>
          <w:tcPr>
            <w:tcW w:w="124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比色皿</w:t>
            </w:r>
          </w:p>
        </w:tc>
        <w:tc>
          <w:tcPr>
            <w:tcW w:w="1229"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石英，2cm</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8"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19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bl>
    <w:p>
      <w:pPr>
        <w:pStyle w:val="6"/>
        <w:spacing w:line="360" w:lineRule="auto"/>
        <w:ind w:firstLine="0" w:firstLineChars="0"/>
        <w:rPr>
          <w:rFonts w:ascii="Times New Roman" w:hAnsi="Times New Roman"/>
          <w:b/>
          <w:szCs w:val="24"/>
        </w:rPr>
      </w:pPr>
    </w:p>
    <w:p>
      <w:pPr>
        <w:pStyle w:val="6"/>
        <w:spacing w:line="360" w:lineRule="auto"/>
        <w:ind w:firstLine="0" w:firstLineChars="0"/>
        <w:outlineLvl w:val="2"/>
        <w:rPr>
          <w:rFonts w:ascii="仿宋" w:hAnsi="仿宋" w:cs="仿宋"/>
          <w:b/>
          <w:szCs w:val="24"/>
        </w:rPr>
      </w:pPr>
      <w:r>
        <w:rPr>
          <w:rFonts w:hint="eastAsia" w:ascii="Times New Roman" w:hAnsi="Times New Roman"/>
          <w:b/>
          <w:szCs w:val="24"/>
        </w:rPr>
        <w:t>2、试剂类</w:t>
      </w:r>
    </w:p>
    <w:tbl>
      <w:tblPr>
        <w:tblStyle w:val="4"/>
        <w:tblW w:w="5000" w:type="pct"/>
        <w:tblInd w:w="0" w:type="dxa"/>
        <w:tblLayout w:type="autofit"/>
        <w:tblCellMar>
          <w:top w:w="0" w:type="dxa"/>
          <w:left w:w="108" w:type="dxa"/>
          <w:bottom w:w="0" w:type="dxa"/>
          <w:right w:w="108" w:type="dxa"/>
        </w:tblCellMar>
      </w:tblPr>
      <w:tblGrid>
        <w:gridCol w:w="962"/>
        <w:gridCol w:w="2410"/>
        <w:gridCol w:w="2408"/>
        <w:gridCol w:w="851"/>
        <w:gridCol w:w="849"/>
        <w:gridCol w:w="2374"/>
      </w:tblGrid>
      <w:tr>
        <w:tblPrEx>
          <w:tblCellMar>
            <w:top w:w="0" w:type="dxa"/>
            <w:left w:w="108" w:type="dxa"/>
            <w:bottom w:w="0" w:type="dxa"/>
            <w:right w:w="108" w:type="dxa"/>
          </w:tblCellMar>
        </w:tblPrEx>
        <w:trPr>
          <w:trHeight w:val="423" w:hRule="atLeast"/>
          <w:tblHeader/>
        </w:trPr>
        <w:tc>
          <w:tcPr>
            <w:tcW w:w="488" w:type="pct"/>
            <w:tcBorders>
              <w:top w:val="single" w:color="auto" w:sz="4" w:space="0"/>
              <w:left w:val="single" w:color="auto" w:sz="4" w:space="0"/>
              <w:bottom w:val="nil"/>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b/>
                <w:kern w:val="0"/>
                <w:sz w:val="20"/>
              </w:rPr>
            </w:pPr>
            <w:r>
              <w:rPr>
                <w:rFonts w:hint="eastAsia" w:ascii="仿宋" w:hAnsi="仿宋" w:cs="宋体"/>
                <w:b/>
                <w:kern w:val="0"/>
                <w:sz w:val="20"/>
              </w:rPr>
              <w:t>序号</w:t>
            </w:r>
          </w:p>
        </w:tc>
        <w:tc>
          <w:tcPr>
            <w:tcW w:w="1223" w:type="pct"/>
            <w:tcBorders>
              <w:top w:val="single" w:color="auto" w:sz="4" w:space="0"/>
              <w:left w:val="nil"/>
              <w:bottom w:val="nil"/>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b/>
                <w:kern w:val="0"/>
                <w:sz w:val="20"/>
              </w:rPr>
            </w:pPr>
            <w:r>
              <w:rPr>
                <w:rFonts w:hint="eastAsia" w:ascii="仿宋" w:hAnsi="仿宋" w:cs="宋体"/>
                <w:b/>
                <w:kern w:val="0"/>
                <w:sz w:val="20"/>
              </w:rPr>
              <w:t>耗材名称</w:t>
            </w:r>
          </w:p>
        </w:tc>
        <w:tc>
          <w:tcPr>
            <w:tcW w:w="1222" w:type="pct"/>
            <w:tcBorders>
              <w:top w:val="single" w:color="auto" w:sz="4" w:space="0"/>
              <w:left w:val="nil"/>
              <w:bottom w:val="nil"/>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b/>
                <w:kern w:val="0"/>
                <w:sz w:val="20"/>
              </w:rPr>
            </w:pPr>
            <w:r>
              <w:rPr>
                <w:rFonts w:hint="eastAsia" w:ascii="仿宋" w:hAnsi="仿宋" w:cs="宋体"/>
                <w:b/>
                <w:kern w:val="0"/>
                <w:sz w:val="20"/>
              </w:rPr>
              <w:t>耗材规格</w:t>
            </w:r>
          </w:p>
        </w:tc>
        <w:tc>
          <w:tcPr>
            <w:tcW w:w="432" w:type="pct"/>
            <w:tcBorders>
              <w:top w:val="single" w:color="auto" w:sz="4" w:space="0"/>
              <w:left w:val="nil"/>
              <w:bottom w:val="nil"/>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b/>
                <w:kern w:val="0"/>
                <w:sz w:val="20"/>
              </w:rPr>
            </w:pPr>
            <w:r>
              <w:rPr>
                <w:rFonts w:hint="eastAsia" w:ascii="仿宋" w:hAnsi="仿宋" w:cs="宋体"/>
                <w:b/>
                <w:kern w:val="0"/>
                <w:sz w:val="20"/>
              </w:rPr>
              <w:t>单位</w:t>
            </w:r>
          </w:p>
        </w:tc>
        <w:tc>
          <w:tcPr>
            <w:tcW w:w="431" w:type="pct"/>
            <w:tcBorders>
              <w:top w:val="single" w:color="auto" w:sz="4" w:space="0"/>
              <w:left w:val="nil"/>
              <w:bottom w:val="nil"/>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b/>
                <w:kern w:val="0"/>
                <w:sz w:val="20"/>
              </w:rPr>
            </w:pPr>
            <w:r>
              <w:rPr>
                <w:rFonts w:hint="eastAsia" w:ascii="仿宋" w:hAnsi="仿宋" w:cs="宋体"/>
                <w:b/>
                <w:kern w:val="0"/>
                <w:sz w:val="20"/>
              </w:rPr>
              <w:t>数量</w:t>
            </w:r>
          </w:p>
        </w:tc>
        <w:tc>
          <w:tcPr>
            <w:tcW w:w="1205" w:type="pct"/>
            <w:tcBorders>
              <w:top w:val="single" w:color="auto" w:sz="4" w:space="0"/>
              <w:left w:val="nil"/>
              <w:bottom w:val="nil"/>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b/>
                <w:kern w:val="0"/>
                <w:sz w:val="20"/>
              </w:rPr>
            </w:pPr>
            <w:r>
              <w:rPr>
                <w:rFonts w:hint="eastAsia" w:ascii="仿宋" w:hAnsi="仿宋" w:cs="宋体"/>
                <w:b/>
                <w:kern w:val="0"/>
                <w:sz w:val="20"/>
              </w:rPr>
              <w:t>存放地</w:t>
            </w:r>
          </w:p>
        </w:tc>
      </w:tr>
      <w:tr>
        <w:tblPrEx>
          <w:tblCellMar>
            <w:top w:w="0" w:type="dxa"/>
            <w:left w:w="108" w:type="dxa"/>
            <w:bottom w:w="0" w:type="dxa"/>
            <w:right w:w="108" w:type="dxa"/>
          </w:tblCellMar>
        </w:tblPrEx>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23"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邻苯二甲酸氢钾标准缓冲液（pH4.00）</w:t>
            </w:r>
          </w:p>
        </w:tc>
        <w:tc>
          <w:tcPr>
            <w:tcW w:w="1222"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雷磁，粉末</w:t>
            </w:r>
          </w:p>
        </w:tc>
        <w:tc>
          <w:tcPr>
            <w:tcW w:w="432"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袋</w:t>
            </w:r>
          </w:p>
        </w:tc>
        <w:tc>
          <w:tcPr>
            <w:tcW w:w="431"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6</w:t>
            </w:r>
          </w:p>
        </w:tc>
        <w:tc>
          <w:tcPr>
            <w:tcW w:w="1205"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D楼2楼</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磷酸盐标准缓冲溶液（pH6.86）</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雷磁，粉末</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袋</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6</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D楼2楼</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乙醚</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 xml:space="preserve">500ml/瓶               </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实训C楼2楼食药理化</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阿斯巴甜</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 xml:space="preserve">22839-47-0             </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实训C楼2楼食药理化</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胭脂红标准溶液</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 xml:space="preserve">GBW(E)100004  </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实训C楼2楼食药理化</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6</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柠檬黄标准溶液</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 xml:space="preserve">GBW(E)100001 </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实训C楼2楼食药理化</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7</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日落黄标准溶液</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 xml:space="preserve">GBW(E)100003  </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实训C楼2楼食药理化</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8</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亚硝酸盐标准品</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 xml:space="preserve">GBW08639  </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实训C楼2楼食药理化</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9</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苯甲酸</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 xml:space="preserve">GBW(E)100262  </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实训C楼2楼食药理化</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脱氢乙酸纯度标准物质</w:t>
            </w:r>
          </w:p>
        </w:tc>
        <w:tc>
          <w:tcPr>
            <w:tcW w:w="1222" w:type="pct"/>
            <w:tcBorders>
              <w:top w:val="nil"/>
              <w:left w:val="nil"/>
              <w:bottom w:val="nil"/>
              <w:right w:val="nil"/>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 xml:space="preserve">GBW（E）100526 </w:t>
            </w:r>
          </w:p>
        </w:tc>
        <w:tc>
          <w:tcPr>
            <w:tcW w:w="432" w:type="pct"/>
            <w:tcBorders>
              <w:top w:val="nil"/>
              <w:left w:val="nil"/>
              <w:bottom w:val="nil"/>
              <w:right w:val="nil"/>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瓶</w:t>
            </w:r>
          </w:p>
        </w:tc>
        <w:tc>
          <w:tcPr>
            <w:tcW w:w="431"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实训C楼2楼食药理化</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11</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硒标准溶液</w:t>
            </w:r>
          </w:p>
        </w:tc>
        <w:tc>
          <w:tcPr>
            <w:tcW w:w="1222"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 xml:space="preserve">1000mg/L </w:t>
            </w:r>
          </w:p>
        </w:tc>
        <w:tc>
          <w:tcPr>
            <w:tcW w:w="432"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实训C楼2楼食药理化</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12</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无水硫酸镁</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AR 分析纯 500g</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13</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实验室止沸防爆沸沸石</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常规　</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14</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1,10-菲啰啉</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分析纯25g/瓶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15</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磺基水杨酸</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分析纯25g/瓶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16</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水杨酸</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分析纯25g/瓶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17</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苯甲酸</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分析纯25g/瓶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18</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山梨酸</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分析纯25g/瓶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19</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糖精钠</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分析纯25g/瓶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20</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维生素C</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分析纯25g/瓶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21</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硝基盐氮</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分析纯25g/瓶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22</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基准草酸钠</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100g/瓶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23</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过氧化氢</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500ml/瓶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24</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异丁醇</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GC级、500ml/瓶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25</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正丁醇</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GC级、500ml/瓶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26</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叔丁醇</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GC级、500ml/瓶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27</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仲丁醇</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GC级、500ml/瓶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28</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抗坏血酸</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500g/瓶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29</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1,10-菲咯啉</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100g/瓶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30</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叔丁醇</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AR级、500ml/瓶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31</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溴化钾</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AR级、500g/瓶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32</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正丁醇</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AR、500ml/瓶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33</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乙酸乙酯</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GC级、500ml/瓶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34</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己酸乙酯</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GC级、500ml/瓶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35</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丁酸乙酯</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GC级、500ml/瓶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36</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乙酸正丁酯</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GC级、500ml/瓶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37</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乳酸乙酯</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GC级、500ml/瓶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38</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丙酸乙酯</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GC级、500ml/瓶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39</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1-丙醇</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GR、500ml/瓶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40</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2-丙醇</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GR、500ml/瓶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41</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甲醇</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质谱级，4L/瓶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42</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乙腈</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质谱级，4L/瓶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43</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糊精</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500g</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44</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液体石蜡</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500g</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45</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十二烷基硫酸钠</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500g</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46</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单硬脂酸甘油酯</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500g</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CellMar>
            <w:top w:w="0" w:type="dxa"/>
            <w:left w:w="108" w:type="dxa"/>
            <w:bottom w:w="0" w:type="dxa"/>
            <w:right w:w="108" w:type="dxa"/>
          </w:tblCellMar>
        </w:tblPrEx>
        <w:tc>
          <w:tcPr>
            <w:tcW w:w="48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47</w:t>
            </w:r>
          </w:p>
        </w:tc>
        <w:tc>
          <w:tcPr>
            <w:tcW w:w="1223"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司盘40</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500g</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bl>
    <w:p>
      <w:pPr>
        <w:ind w:firstLine="0" w:firstLineChars="0"/>
      </w:pPr>
    </w:p>
    <w:p>
      <w:pPr>
        <w:pStyle w:val="6"/>
        <w:spacing w:line="360" w:lineRule="auto"/>
        <w:ind w:firstLine="0" w:firstLineChars="0"/>
        <w:outlineLvl w:val="2"/>
        <w:rPr>
          <w:rFonts w:ascii="仿宋" w:hAnsi="仿宋" w:cs="仿宋"/>
          <w:b/>
          <w:szCs w:val="24"/>
        </w:rPr>
      </w:pPr>
      <w:r>
        <w:rPr>
          <w:rFonts w:hint="eastAsia" w:ascii="Times New Roman" w:hAnsi="Times New Roman"/>
          <w:b/>
          <w:szCs w:val="24"/>
        </w:rPr>
        <w:t>3、食品类</w:t>
      </w:r>
    </w:p>
    <w:tbl>
      <w:tblPr>
        <w:tblStyle w:val="4"/>
        <w:tblW w:w="5000" w:type="pct"/>
        <w:tblInd w:w="0" w:type="dxa"/>
        <w:tblLayout w:type="autofit"/>
        <w:tblCellMar>
          <w:top w:w="0" w:type="dxa"/>
          <w:left w:w="108" w:type="dxa"/>
          <w:bottom w:w="0" w:type="dxa"/>
          <w:right w:w="108" w:type="dxa"/>
        </w:tblCellMar>
      </w:tblPr>
      <w:tblGrid>
        <w:gridCol w:w="964"/>
        <w:gridCol w:w="2408"/>
        <w:gridCol w:w="2406"/>
        <w:gridCol w:w="851"/>
        <w:gridCol w:w="849"/>
        <w:gridCol w:w="2376"/>
      </w:tblGrid>
      <w:tr>
        <w:tblPrEx>
          <w:tblCellMar>
            <w:top w:w="0" w:type="dxa"/>
            <w:left w:w="108" w:type="dxa"/>
            <w:bottom w:w="0" w:type="dxa"/>
            <w:right w:w="108" w:type="dxa"/>
          </w:tblCellMar>
        </w:tblPrEx>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序号</w:t>
            </w:r>
          </w:p>
        </w:tc>
        <w:tc>
          <w:tcPr>
            <w:tcW w:w="1222"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耗材名称</w:t>
            </w:r>
          </w:p>
        </w:tc>
        <w:tc>
          <w:tcPr>
            <w:tcW w:w="1221"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耗材规格</w:t>
            </w:r>
          </w:p>
        </w:tc>
        <w:tc>
          <w:tcPr>
            <w:tcW w:w="432"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单位</w:t>
            </w:r>
          </w:p>
        </w:tc>
        <w:tc>
          <w:tcPr>
            <w:tcW w:w="431"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数量</w:t>
            </w:r>
          </w:p>
        </w:tc>
        <w:tc>
          <w:tcPr>
            <w:tcW w:w="1205"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存放地</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洋槐蜂蜜</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500ml/瓶　</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20</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炮制车间</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黄酒</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500ml/瓶　</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40</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炮制车间</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鲜酵母</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500g/盒</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盒</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食品系新食堂实训室</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鸡蛋</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20</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食品系新食堂实训室</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安佳奶油</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1L/盒</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5</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食品系新食堂实训室</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6</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宝蓝吉柠檬汁</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200ml/瓶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2</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食品系新食堂实训室</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7</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展艺红豆沙</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500g/袋</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袋</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10</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食品系新食堂实训室</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8</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展艺咸蛋黄</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20粒/袋</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袋</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10</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食品系新食堂实训室</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9</w:t>
            </w:r>
          </w:p>
        </w:tc>
        <w:tc>
          <w:tcPr>
            <w:tcW w:w="1222"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酸奶</w:t>
            </w:r>
          </w:p>
        </w:tc>
        <w:tc>
          <w:tcPr>
            <w:tcW w:w="122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200ml/盒*10盒/箱</w:t>
            </w:r>
          </w:p>
        </w:tc>
        <w:tc>
          <w:tcPr>
            <w:tcW w:w="432"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箱</w:t>
            </w:r>
          </w:p>
        </w:tc>
        <w:tc>
          <w:tcPr>
            <w:tcW w:w="43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20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实训C楼2楼食药理化</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222"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芬达汽水</w:t>
            </w:r>
          </w:p>
        </w:tc>
        <w:tc>
          <w:tcPr>
            <w:tcW w:w="122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 xml:space="preserve">600ml/瓶*12瓶/包 </w:t>
            </w:r>
          </w:p>
        </w:tc>
        <w:tc>
          <w:tcPr>
            <w:tcW w:w="432"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包</w:t>
            </w:r>
          </w:p>
        </w:tc>
        <w:tc>
          <w:tcPr>
            <w:tcW w:w="43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w:t>
            </w:r>
          </w:p>
        </w:tc>
        <w:tc>
          <w:tcPr>
            <w:tcW w:w="120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实训C楼2楼食药理化</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11</w:t>
            </w:r>
          </w:p>
        </w:tc>
        <w:tc>
          <w:tcPr>
            <w:tcW w:w="1222"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桑葚</w:t>
            </w:r>
          </w:p>
        </w:tc>
        <w:tc>
          <w:tcPr>
            <w:tcW w:w="122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斤</w:t>
            </w:r>
          </w:p>
        </w:tc>
        <w:tc>
          <w:tcPr>
            <w:tcW w:w="432"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斤</w:t>
            </w:r>
          </w:p>
        </w:tc>
        <w:tc>
          <w:tcPr>
            <w:tcW w:w="43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20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实训C楼2楼食药理化</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12</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日落黄</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食用色素，100g或100ml/瓶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13</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胭脂红</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食用色素，100g或100ml/瓶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14</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诱惑红</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食用色素，100g或100ml/瓶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15</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偶氮玉红</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食用色素，100g或100ml/瓶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16</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专利蓝V</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食用色素，100g或100ml/瓶</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17</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欧麦澳麦芽</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啤酒自酿原料</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18</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欧麦小麦芽</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啤酒自酿原料</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25</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19</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欧麦皮尔森麦芽</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啤酒自酿原料</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20</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20</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比利时艾尔酵母</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啤酒自酿原料</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0.1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21</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比利时小麦酵母</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啤酒自酿原料</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0.1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22</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城堡饼干麦芽</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啤酒自酿原料</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23</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德式小麦酵母</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啤酒自酿原料</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0.1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24</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德式小麦麦芽</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啤酒自酿原料</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40</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25</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二发糖</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啤酒自酿原料</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20</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26</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 xml:space="preserve">哈拉道传统 </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啤酒自酿原料</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27</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 xml:space="preserve">卡斯卡特 </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啤酒自酿原料</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28</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 xml:space="preserve">苦橙皮 </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啤酒自酿原料</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29</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 xml:space="preserve">马格努门 </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啤酒自酿原料</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30</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 xml:space="preserve">美式艾尔酵母 </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啤酒自酿原料</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0.1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31</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 xml:space="preserve">美式艾尔酵母 </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啤酒自酿原料</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0.1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32</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世纪</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啤酒自酿原料</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33</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威斯特焦糖麦芽</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啤酒自酿原料</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20</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34</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韦斯特维也纳麦芽</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啤酒自酿原料</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20</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35</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芫荽籽</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啤酒自酿原料</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0.1</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36</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青岛大花</w:t>
            </w:r>
          </w:p>
        </w:tc>
        <w:tc>
          <w:tcPr>
            <w:tcW w:w="122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啤酒自酿原料</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实训D楼4楼</w:t>
            </w:r>
          </w:p>
        </w:tc>
      </w:tr>
    </w:tbl>
    <w:p>
      <w:pPr>
        <w:ind w:firstLine="0" w:firstLineChars="0"/>
      </w:pPr>
    </w:p>
    <w:p>
      <w:pPr>
        <w:pStyle w:val="6"/>
        <w:spacing w:line="360" w:lineRule="auto"/>
        <w:ind w:firstLine="0" w:firstLineChars="0"/>
        <w:outlineLvl w:val="2"/>
        <w:rPr>
          <w:rFonts w:ascii="仿宋" w:hAnsi="仿宋" w:cs="仿宋"/>
          <w:b/>
          <w:szCs w:val="24"/>
        </w:rPr>
      </w:pPr>
      <w:r>
        <w:rPr>
          <w:rFonts w:hint="eastAsia" w:ascii="Times New Roman" w:hAnsi="Times New Roman"/>
          <w:b/>
          <w:szCs w:val="24"/>
        </w:rPr>
        <w:t>4、中药类</w:t>
      </w:r>
    </w:p>
    <w:tbl>
      <w:tblPr>
        <w:tblStyle w:val="4"/>
        <w:tblW w:w="5000" w:type="pct"/>
        <w:tblInd w:w="0" w:type="dxa"/>
        <w:tblLayout w:type="autofit"/>
        <w:tblCellMar>
          <w:top w:w="0" w:type="dxa"/>
          <w:left w:w="108" w:type="dxa"/>
          <w:bottom w:w="0" w:type="dxa"/>
          <w:right w:w="108" w:type="dxa"/>
        </w:tblCellMar>
      </w:tblPr>
      <w:tblGrid>
        <w:gridCol w:w="964"/>
        <w:gridCol w:w="2408"/>
        <w:gridCol w:w="2408"/>
        <w:gridCol w:w="849"/>
        <w:gridCol w:w="849"/>
        <w:gridCol w:w="2376"/>
      </w:tblGrid>
      <w:tr>
        <w:tblPrEx>
          <w:tblCellMar>
            <w:top w:w="0" w:type="dxa"/>
            <w:left w:w="108" w:type="dxa"/>
            <w:bottom w:w="0" w:type="dxa"/>
            <w:right w:w="108" w:type="dxa"/>
          </w:tblCellMar>
        </w:tblPrEx>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序号</w:t>
            </w:r>
          </w:p>
        </w:tc>
        <w:tc>
          <w:tcPr>
            <w:tcW w:w="1222"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耗材名称</w:t>
            </w:r>
          </w:p>
        </w:tc>
        <w:tc>
          <w:tcPr>
            <w:tcW w:w="1222"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耗材规格</w:t>
            </w:r>
          </w:p>
        </w:tc>
        <w:tc>
          <w:tcPr>
            <w:tcW w:w="431"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单位</w:t>
            </w:r>
          </w:p>
        </w:tc>
        <w:tc>
          <w:tcPr>
            <w:tcW w:w="431"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数量</w:t>
            </w:r>
          </w:p>
        </w:tc>
        <w:tc>
          <w:tcPr>
            <w:tcW w:w="1205"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存放地</w:t>
            </w:r>
          </w:p>
        </w:tc>
      </w:tr>
      <w:tr>
        <w:tblPrEx>
          <w:tblCellMar>
            <w:top w:w="0" w:type="dxa"/>
            <w:left w:w="108" w:type="dxa"/>
            <w:bottom w:w="0" w:type="dxa"/>
            <w:right w:w="108" w:type="dxa"/>
          </w:tblCellMar>
        </w:tblPrEx>
        <w:tc>
          <w:tcPr>
            <w:tcW w:w="489" w:type="pct"/>
            <w:tcBorders>
              <w:top w:val="nil"/>
              <w:left w:val="single" w:color="auto" w:sz="4" w:space="0"/>
              <w:bottom w:val="nil"/>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22"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丹参</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中药饮片</w:t>
            </w:r>
          </w:p>
        </w:tc>
        <w:tc>
          <w:tcPr>
            <w:tcW w:w="43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20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实训C楼4楼</w:t>
            </w:r>
          </w:p>
        </w:tc>
      </w:tr>
      <w:tr>
        <w:tblPrEx>
          <w:tblCellMar>
            <w:top w:w="0" w:type="dxa"/>
            <w:left w:w="108" w:type="dxa"/>
            <w:bottom w:w="0" w:type="dxa"/>
            <w:right w:w="108" w:type="dxa"/>
          </w:tblCellMar>
        </w:tblPrEx>
        <w:tc>
          <w:tcPr>
            <w:tcW w:w="489"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石膏</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中药饮片</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kg</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实训C楼4楼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桂林西瓜霜</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3.5g/盒</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盒</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6</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D楼2楼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大山楂丸</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9g*20丸/瓶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盒</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6</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D楼2楼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柴胡口服液</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 xml:space="preserve"> 10ml*10支/盒</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盒</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6</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D楼2楼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6</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六味地黄丸</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 xml:space="preserve">  360丸/盒</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盒</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6</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D楼2楼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7</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蛇胆川贝胶囊</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 xml:space="preserve">  0.3g*12粒/盒</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盒</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6</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D楼2楼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8</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清热解毒片</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12片*2板/盒</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盒</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6</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D楼2楼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9</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三黄片</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400"/>
              <w:jc w:val="both"/>
              <w:rPr>
                <w:rFonts w:ascii="仿宋" w:hAnsi="仿宋" w:cs="宋体"/>
                <w:color w:val="000000"/>
                <w:kern w:val="0"/>
                <w:sz w:val="20"/>
              </w:rPr>
            </w:pPr>
            <w:r>
              <w:rPr>
                <w:rFonts w:hint="eastAsia" w:ascii="仿宋" w:hAnsi="仿宋" w:cs="宋体"/>
                <w:color w:val="000000"/>
                <w:kern w:val="0"/>
                <w:sz w:val="20"/>
              </w:rPr>
              <w:t xml:space="preserve">  100片/瓶</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盒</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6</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D楼2楼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银黄口服液</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 xml:space="preserve">  10mlx 6支/盒</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盒</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6</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D楼2楼</w:t>
            </w:r>
          </w:p>
        </w:tc>
      </w:tr>
      <w:tr>
        <w:tblPrEx>
          <w:tblCellMar>
            <w:top w:w="0" w:type="dxa"/>
            <w:left w:w="108" w:type="dxa"/>
            <w:bottom w:w="0" w:type="dxa"/>
            <w:right w:w="108" w:type="dxa"/>
          </w:tblCellMar>
        </w:tblPrEx>
        <w:tc>
          <w:tcPr>
            <w:tcW w:w="489"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11</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藿香正气口服液</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 xml:space="preserve"> 10支/盒</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盒</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6</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color w:val="000000"/>
                <w:kern w:val="0"/>
                <w:sz w:val="20"/>
              </w:rPr>
            </w:pPr>
            <w:r>
              <w:rPr>
                <w:rFonts w:hint="eastAsia" w:ascii="仿宋" w:hAnsi="仿宋" w:cs="宋体"/>
                <w:color w:val="000000"/>
                <w:kern w:val="0"/>
                <w:sz w:val="20"/>
              </w:rPr>
              <w:t>D楼2楼</w:t>
            </w:r>
          </w:p>
        </w:tc>
      </w:tr>
    </w:tbl>
    <w:p>
      <w:pPr>
        <w:ind w:firstLine="0" w:firstLineChars="0"/>
      </w:pPr>
    </w:p>
    <w:p>
      <w:pPr>
        <w:pStyle w:val="6"/>
        <w:spacing w:line="360" w:lineRule="auto"/>
        <w:ind w:firstLine="0" w:firstLineChars="0"/>
        <w:outlineLvl w:val="2"/>
        <w:rPr>
          <w:rFonts w:ascii="仿宋" w:hAnsi="仿宋" w:cs="仿宋"/>
          <w:b/>
          <w:szCs w:val="24"/>
        </w:rPr>
      </w:pPr>
      <w:r>
        <w:rPr>
          <w:rFonts w:hint="eastAsia" w:ascii="Times New Roman" w:hAnsi="Times New Roman"/>
          <w:b/>
          <w:szCs w:val="24"/>
        </w:rPr>
        <w:t>5、西药类</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467"/>
        <w:gridCol w:w="2404"/>
        <w:gridCol w:w="853"/>
        <w:gridCol w:w="849"/>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60" w:type="pct"/>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序号</w:t>
            </w:r>
          </w:p>
        </w:tc>
        <w:tc>
          <w:tcPr>
            <w:tcW w:w="125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耗材名称</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耗材规格</w:t>
            </w:r>
          </w:p>
        </w:tc>
        <w:tc>
          <w:tcPr>
            <w:tcW w:w="43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单位</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数量</w:t>
            </w:r>
          </w:p>
        </w:tc>
        <w:tc>
          <w:tcPr>
            <w:tcW w:w="1204"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存放地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5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甲硝唑原料药</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原料药</w:t>
            </w:r>
          </w:p>
        </w:tc>
        <w:tc>
          <w:tcPr>
            <w:tcW w:w="43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g</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100</w:t>
            </w:r>
          </w:p>
        </w:tc>
        <w:tc>
          <w:tcPr>
            <w:tcW w:w="1204"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25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甲硝唑片</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0.2g/片</w:t>
            </w:r>
          </w:p>
        </w:tc>
        <w:tc>
          <w:tcPr>
            <w:tcW w:w="43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片</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w:t>
            </w:r>
          </w:p>
        </w:tc>
        <w:tc>
          <w:tcPr>
            <w:tcW w:w="1204"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6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w:t>
            </w:r>
          </w:p>
        </w:tc>
        <w:tc>
          <w:tcPr>
            <w:tcW w:w="125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空胶囊</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1号 合体/（5000粒/袋）</w:t>
            </w:r>
          </w:p>
        </w:tc>
        <w:tc>
          <w:tcPr>
            <w:tcW w:w="43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粒</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50000</w:t>
            </w:r>
          </w:p>
        </w:tc>
        <w:tc>
          <w:tcPr>
            <w:tcW w:w="1204"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I1楼制药实训室</w:t>
            </w:r>
          </w:p>
        </w:tc>
      </w:tr>
    </w:tbl>
    <w:p>
      <w:pPr>
        <w:ind w:firstLine="0" w:firstLineChars="0"/>
      </w:pPr>
    </w:p>
    <w:p>
      <w:pPr>
        <w:pStyle w:val="6"/>
        <w:spacing w:line="360" w:lineRule="auto"/>
        <w:ind w:firstLine="0" w:firstLineChars="0"/>
        <w:outlineLvl w:val="2"/>
        <w:rPr>
          <w:rFonts w:ascii="仿宋" w:hAnsi="仿宋" w:cs="仿宋"/>
          <w:b/>
          <w:szCs w:val="24"/>
        </w:rPr>
      </w:pPr>
      <w:r>
        <w:rPr>
          <w:rFonts w:hint="eastAsia" w:ascii="Times New Roman" w:hAnsi="Times New Roman"/>
          <w:b/>
          <w:szCs w:val="24"/>
        </w:rPr>
        <w:t>6、医疗器械类</w:t>
      </w:r>
    </w:p>
    <w:tbl>
      <w:tblPr>
        <w:tblStyle w:val="4"/>
        <w:tblW w:w="5000" w:type="pct"/>
        <w:tblInd w:w="0" w:type="dxa"/>
        <w:tblLayout w:type="autofit"/>
        <w:tblCellMar>
          <w:top w:w="0" w:type="dxa"/>
          <w:left w:w="108" w:type="dxa"/>
          <w:bottom w:w="0" w:type="dxa"/>
          <w:right w:w="108" w:type="dxa"/>
        </w:tblCellMar>
      </w:tblPr>
      <w:tblGrid>
        <w:gridCol w:w="863"/>
        <w:gridCol w:w="2507"/>
        <w:gridCol w:w="2408"/>
        <w:gridCol w:w="851"/>
        <w:gridCol w:w="849"/>
        <w:gridCol w:w="2376"/>
      </w:tblGrid>
      <w:tr>
        <w:tblPrEx>
          <w:tblCellMar>
            <w:top w:w="0" w:type="dxa"/>
            <w:left w:w="108" w:type="dxa"/>
            <w:bottom w:w="0" w:type="dxa"/>
            <w:right w:w="108" w:type="dxa"/>
          </w:tblCellMar>
        </w:tblPrEx>
        <w:trPr>
          <w:trHeight w:val="600" w:hRule="atLeast"/>
        </w:trPr>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序号</w:t>
            </w:r>
          </w:p>
        </w:tc>
        <w:tc>
          <w:tcPr>
            <w:tcW w:w="1272"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耗材名称</w:t>
            </w:r>
          </w:p>
        </w:tc>
        <w:tc>
          <w:tcPr>
            <w:tcW w:w="1222"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耗材规格</w:t>
            </w:r>
          </w:p>
        </w:tc>
        <w:tc>
          <w:tcPr>
            <w:tcW w:w="432"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单位</w:t>
            </w:r>
          </w:p>
        </w:tc>
        <w:tc>
          <w:tcPr>
            <w:tcW w:w="431"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申购数量</w:t>
            </w:r>
          </w:p>
        </w:tc>
        <w:tc>
          <w:tcPr>
            <w:tcW w:w="1205"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存放地</w:t>
            </w:r>
          </w:p>
        </w:tc>
      </w:tr>
      <w:tr>
        <w:tblPrEx>
          <w:tblCellMar>
            <w:top w:w="0" w:type="dxa"/>
            <w:left w:w="108" w:type="dxa"/>
            <w:bottom w:w="0" w:type="dxa"/>
            <w:right w:w="108" w:type="dxa"/>
          </w:tblCellMar>
        </w:tblPrEx>
        <w:trPr>
          <w:trHeight w:val="583" w:hRule="atLeast"/>
        </w:trPr>
        <w:tc>
          <w:tcPr>
            <w:tcW w:w="43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72"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压力蒸汽灭菌化学指示卡（121℃）</w:t>
            </w:r>
          </w:p>
        </w:tc>
        <w:tc>
          <w:tcPr>
            <w:tcW w:w="1222"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 xml:space="preserve">200片/盒  </w:t>
            </w:r>
          </w:p>
        </w:tc>
        <w:tc>
          <w:tcPr>
            <w:tcW w:w="432"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盒</w:t>
            </w:r>
          </w:p>
        </w:tc>
        <w:tc>
          <w:tcPr>
            <w:tcW w:w="43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实训C楼1楼食药微生物</w:t>
            </w:r>
          </w:p>
        </w:tc>
      </w:tr>
      <w:tr>
        <w:tblPrEx>
          <w:tblCellMar>
            <w:top w:w="0" w:type="dxa"/>
            <w:left w:w="108" w:type="dxa"/>
            <w:bottom w:w="0" w:type="dxa"/>
            <w:right w:w="108" w:type="dxa"/>
          </w:tblCellMar>
        </w:tblPrEx>
        <w:trPr>
          <w:trHeight w:val="583" w:hRule="atLeast"/>
        </w:trPr>
        <w:tc>
          <w:tcPr>
            <w:tcW w:w="43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272"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压力蒸汽灭菌生物指示剂</w:t>
            </w:r>
          </w:p>
        </w:tc>
        <w:tc>
          <w:tcPr>
            <w:tcW w:w="1222"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 xml:space="preserve">30支/盒  </w:t>
            </w:r>
          </w:p>
        </w:tc>
        <w:tc>
          <w:tcPr>
            <w:tcW w:w="432"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盒</w:t>
            </w:r>
          </w:p>
        </w:tc>
        <w:tc>
          <w:tcPr>
            <w:tcW w:w="43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实训C楼1楼食药微生物</w:t>
            </w:r>
          </w:p>
        </w:tc>
      </w:tr>
      <w:tr>
        <w:tblPrEx>
          <w:tblCellMar>
            <w:top w:w="0" w:type="dxa"/>
            <w:left w:w="108" w:type="dxa"/>
            <w:bottom w:w="0" w:type="dxa"/>
            <w:right w:w="108" w:type="dxa"/>
          </w:tblCellMar>
        </w:tblPrEx>
        <w:trPr>
          <w:trHeight w:val="583" w:hRule="atLeast"/>
        </w:trPr>
        <w:tc>
          <w:tcPr>
            <w:tcW w:w="43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w:t>
            </w:r>
          </w:p>
        </w:tc>
        <w:tc>
          <w:tcPr>
            <w:tcW w:w="1272"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紫外线强度指示卡</w:t>
            </w:r>
          </w:p>
        </w:tc>
        <w:tc>
          <w:tcPr>
            <w:tcW w:w="1222"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 xml:space="preserve">100片/盒  </w:t>
            </w:r>
          </w:p>
        </w:tc>
        <w:tc>
          <w:tcPr>
            <w:tcW w:w="432"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盒</w:t>
            </w:r>
          </w:p>
        </w:tc>
        <w:tc>
          <w:tcPr>
            <w:tcW w:w="431"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0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实训C楼1楼食药微生物</w:t>
            </w:r>
          </w:p>
        </w:tc>
      </w:tr>
      <w:tr>
        <w:tblPrEx>
          <w:tblCellMar>
            <w:top w:w="0" w:type="dxa"/>
            <w:left w:w="108" w:type="dxa"/>
            <w:bottom w:w="0" w:type="dxa"/>
            <w:right w:w="108" w:type="dxa"/>
          </w:tblCellMar>
        </w:tblPrEx>
        <w:trPr>
          <w:trHeight w:val="583" w:hRule="atLeast"/>
        </w:trPr>
        <w:tc>
          <w:tcPr>
            <w:tcW w:w="43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w:t>
            </w:r>
          </w:p>
        </w:tc>
        <w:tc>
          <w:tcPr>
            <w:tcW w:w="127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1000ML塑料量杯</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1000ml</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20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实训C楼2楼食药理化</w:t>
            </w:r>
          </w:p>
        </w:tc>
      </w:tr>
      <w:tr>
        <w:tblPrEx>
          <w:tblCellMar>
            <w:top w:w="0" w:type="dxa"/>
            <w:left w:w="108" w:type="dxa"/>
            <w:bottom w:w="0" w:type="dxa"/>
            <w:right w:w="108" w:type="dxa"/>
          </w:tblCellMar>
        </w:tblPrEx>
        <w:trPr>
          <w:trHeight w:val="583" w:hRule="atLeast"/>
        </w:trPr>
        <w:tc>
          <w:tcPr>
            <w:tcW w:w="43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7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10ml塑料量杯</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10ml</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20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实训C楼2楼食药理化</w:t>
            </w:r>
          </w:p>
        </w:tc>
      </w:tr>
      <w:tr>
        <w:tblPrEx>
          <w:tblCellMar>
            <w:top w:w="0" w:type="dxa"/>
            <w:left w:w="108" w:type="dxa"/>
            <w:bottom w:w="0" w:type="dxa"/>
            <w:right w:w="108" w:type="dxa"/>
          </w:tblCellMar>
        </w:tblPrEx>
        <w:trPr>
          <w:trHeight w:val="583" w:hRule="atLeast"/>
        </w:trPr>
        <w:tc>
          <w:tcPr>
            <w:tcW w:w="43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6</w:t>
            </w:r>
          </w:p>
        </w:tc>
        <w:tc>
          <w:tcPr>
            <w:tcW w:w="127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5ml塑料量杯</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5ml</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20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实训C楼2楼食药理化</w:t>
            </w:r>
          </w:p>
        </w:tc>
      </w:tr>
      <w:tr>
        <w:tblPrEx>
          <w:tblCellMar>
            <w:top w:w="0" w:type="dxa"/>
            <w:left w:w="108" w:type="dxa"/>
            <w:bottom w:w="0" w:type="dxa"/>
            <w:right w:w="108" w:type="dxa"/>
          </w:tblCellMar>
        </w:tblPrEx>
        <w:trPr>
          <w:trHeight w:val="467" w:hRule="atLeast"/>
        </w:trPr>
        <w:tc>
          <w:tcPr>
            <w:tcW w:w="43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7</w:t>
            </w:r>
          </w:p>
        </w:tc>
        <w:tc>
          <w:tcPr>
            <w:tcW w:w="127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一次性注射器</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10ml/100个/盒</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CellMar>
            <w:top w:w="0" w:type="dxa"/>
            <w:left w:w="108" w:type="dxa"/>
            <w:bottom w:w="0" w:type="dxa"/>
            <w:right w:w="108" w:type="dxa"/>
          </w:tblCellMar>
        </w:tblPrEx>
        <w:trPr>
          <w:trHeight w:val="503" w:hRule="atLeast"/>
        </w:trPr>
        <w:tc>
          <w:tcPr>
            <w:tcW w:w="438"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8</w:t>
            </w:r>
          </w:p>
        </w:tc>
        <w:tc>
          <w:tcPr>
            <w:tcW w:w="127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一次性注射器</w:t>
            </w:r>
          </w:p>
        </w:tc>
        <w:tc>
          <w:tcPr>
            <w:tcW w:w="122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5ml/100个/盒</w:t>
            </w:r>
          </w:p>
        </w:tc>
        <w:tc>
          <w:tcPr>
            <w:tcW w:w="432"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个</w:t>
            </w:r>
          </w:p>
        </w:tc>
        <w:tc>
          <w:tcPr>
            <w:tcW w:w="431"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205" w:type="pct"/>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bl>
    <w:p>
      <w:pPr>
        <w:pStyle w:val="6"/>
        <w:spacing w:line="360" w:lineRule="auto"/>
        <w:ind w:firstLine="0" w:firstLineChars="0"/>
        <w:outlineLvl w:val="2"/>
        <w:rPr>
          <w:rFonts w:ascii="仿宋" w:hAnsi="仿宋" w:cs="仿宋"/>
          <w:b/>
          <w:szCs w:val="24"/>
        </w:rPr>
      </w:pPr>
      <w:r>
        <w:rPr>
          <w:rFonts w:hint="eastAsia" w:ascii="Times New Roman" w:hAnsi="Times New Roman"/>
          <w:b/>
          <w:szCs w:val="24"/>
        </w:rPr>
        <w:t>7、玻璃仪器类</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2404"/>
        <w:gridCol w:w="2556"/>
        <w:gridCol w:w="849"/>
        <w:gridCol w:w="814"/>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noWrap/>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序号</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耗材名称</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耗材规格</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单位</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数量</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存放地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恒压分液漏斗</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50或60ml</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件</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直形冷凝管</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长度300mm口塞24/29*2</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件</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3</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蒸馏头</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75度,24口</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件</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4</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真空接受管</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磨口牛角管 24*24（105度)</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件</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三口烧瓶</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100ml/24*3</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件</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8</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6</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三口烧瓶</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250ml/24*3</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件</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8</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7</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单口烧瓶</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50ml 24磨口</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件</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8</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单口烧瓶</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100ml 25磨口</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件</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9</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转接头</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19转24</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件</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空心塞</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24口</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件</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20</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实训D楼2楼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11</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滴定管</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棕色，50ml，聚四氟材质</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根</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12</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玻璃棒</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细</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根</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13</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利比格冷凝器</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常规</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套</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14</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温度计套管</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螺口，24#</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套</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15</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球形冷凝管</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直形300mm，24#</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套</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16</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分水器</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24#*2</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套</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17</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沸石</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常规</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18</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分水器蒸馏头</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24#</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套</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19</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保温布</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玻璃纤维缠绕带</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米</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100</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20</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护目镜</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实验用劳动护目镜</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瓶</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21</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滴定管</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10ml，等级AS，直管芯旋塞阀</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根</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22</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滴定管</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25ml，等级AS，直管芯旋塞阀</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根</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23</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滴定管</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25ml，等级AS</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根</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24</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滴定管</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50ml，等级AS</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根</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25</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容量瓶</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50ml，等级A</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根</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20</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26</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容量瓶</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100ml，等级A</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根</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20</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27</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吸量管</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5ml，等级As，3类</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根</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28</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吸量管</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10ml，等级As，3类</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根</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29</w:t>
            </w:r>
          </w:p>
        </w:tc>
        <w:tc>
          <w:tcPr>
            <w:tcW w:w="1220"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吸量管</w:t>
            </w:r>
          </w:p>
        </w:tc>
        <w:tc>
          <w:tcPr>
            <w:tcW w:w="1297"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25ml，等级As，3类</w:t>
            </w:r>
          </w:p>
        </w:tc>
        <w:tc>
          <w:tcPr>
            <w:tcW w:w="431"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根</w:t>
            </w:r>
          </w:p>
        </w:tc>
        <w:tc>
          <w:tcPr>
            <w:tcW w:w="413"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10</w:t>
            </w:r>
          </w:p>
        </w:tc>
        <w:tc>
          <w:tcPr>
            <w:tcW w:w="1222" w:type="pct"/>
            <w:shd w:val="clear" w:color="auto" w:fill="auto"/>
            <w:vAlign w:val="center"/>
          </w:tcPr>
          <w:p>
            <w:pPr>
              <w:widowControl/>
              <w:adjustRightInd w:val="0"/>
              <w:snapToGrid w:val="0"/>
              <w:spacing w:line="240" w:lineRule="auto"/>
              <w:ind w:firstLine="0" w:firstLineChars="0"/>
              <w:jc w:val="center"/>
              <w:rPr>
                <w:rFonts w:ascii="仿宋" w:hAnsi="仿宋" w:cs="宋体"/>
                <w:kern w:val="0"/>
                <w:sz w:val="20"/>
              </w:rPr>
            </w:pPr>
            <w:r>
              <w:rPr>
                <w:rFonts w:hint="eastAsia" w:ascii="仿宋" w:hAnsi="仿宋" w:cs="宋体"/>
                <w:kern w:val="0"/>
                <w:sz w:val="20"/>
              </w:rPr>
              <w:t>实训C楼2楼食药中心理化实训室</w:t>
            </w:r>
          </w:p>
        </w:tc>
      </w:tr>
    </w:tbl>
    <w:p>
      <w:pPr>
        <w:ind w:firstLine="0" w:firstLineChars="0"/>
      </w:pPr>
    </w:p>
    <w:p/>
    <w:sectPr>
      <w:headerReference r:id="rId5" w:type="default"/>
      <w:footerReference r:id="rId6" w:type="default"/>
      <w:pgSz w:w="11906" w:h="16838"/>
      <w:pgMar w:top="1134" w:right="1134" w:bottom="1134" w:left="1134" w:header="851" w:footer="796" w:gutter="0"/>
      <w:pgNumType w:start="1"/>
      <w:cols w:space="0" w:num="1"/>
      <w:docGrid w:type="line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6952810"/>
    </w:sdtPr>
    <w:sdtEndPr>
      <w:rPr>
        <w:rFonts w:ascii="Times New Roman" w:hAnsi="Times New Roman"/>
      </w:rPr>
    </w:sdtEndPr>
    <w:sdtContent>
      <w:p>
        <w:pPr>
          <w:pStyle w:val="2"/>
          <w:ind w:firstLine="36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0" w:firstLineChars="0"/>
      <w:jc w:val="left"/>
      <w:rPr>
        <w:rFonts w:ascii="Times New Roman" w:hAnsi="Times New Roman" w:eastAsiaTheme="minorEastAsia"/>
      </w:rPr>
    </w:pPr>
    <w:r>
      <w:rPr>
        <w:rFonts w:hint="eastAsia" w:ascii="Times New Roman" w:hAnsi="Times New Roman" w:eastAsiaTheme="minorEastAsia"/>
      </w:rPr>
      <w:t>山东医药技师学院2022-2023学年第二学期实验实训耗材采购项目（4391）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mNzFkOGUxNzJmODA3ZDQ3ODIwNDZlMWU1OTNlZTkifQ=="/>
  </w:docVars>
  <w:rsids>
    <w:rsidRoot w:val="00000000"/>
    <w:rsid w:val="09F41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Calibri" w:hAnsi="Calibri" w:eastAsia="仿宋" w:cs="Times New Roman"/>
      <w:kern w:val="2"/>
      <w:sz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 Spacing"/>
    <w:qFormat/>
    <w:uiPriority w:val="1"/>
    <w:pPr>
      <w:widowControl w:val="0"/>
      <w:ind w:firstLine="200" w:firstLineChars="200"/>
    </w:pPr>
    <w:rPr>
      <w:rFonts w:ascii="Calibri" w:hAnsi="Calibri" w:eastAsia="仿宋" w:cs="Times New Roman"/>
      <w:kern w:val="2"/>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2023-04-24T02:47:16Z</dcterms:created>
  <dc:creator>dell</dc:creator>
  <cp:lastModifiedBy>怪咖。</cp:lastModifiedBy>
  <dcterms:modified xsi:type="dcterms:W3CDTF">2023-04-24T02:48:27Z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021A91D203F74D58A4B8E4379344D224_12</vt:lpwstr>
  </property>
</Properties>
</file>